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  <w:t>襄城县</w:t>
      </w:r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  <w:lang w:val="en-US" w:eastAsia="zh-CN"/>
        </w:rPr>
        <w:t>审计局强化</w:t>
      </w:r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  <w:lang w:eastAsia="zh-CN"/>
        </w:rPr>
        <w:t>对</w:t>
      </w:r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  <w:t>重点建设项目跟踪审计</w:t>
      </w:r>
    </w:p>
    <w:p>
      <w:pPr>
        <w:rPr>
          <w:rFonts w:hint="eastAsia"/>
        </w:rPr>
      </w:pPr>
    </w:p>
    <w:p>
      <w:pPr>
        <w:ind w:firstLine="624" w:firstLineChars="200"/>
        <w:rPr>
          <w:rFonts w:hint="eastAsia"/>
        </w:rPr>
      </w:pPr>
      <w:r>
        <w:rPr>
          <w:rFonts w:hint="eastAsia" w:ascii="Times New Roman" w:hAnsi="Times New Roman"/>
          <w:szCs w:val="32"/>
          <w:lang w:val="en-US" w:eastAsia="zh-CN"/>
        </w:rPr>
        <w:t>为</w:t>
      </w:r>
      <w:r>
        <w:rPr>
          <w:rFonts w:hint="eastAsia"/>
          <w:lang w:val="en-US" w:eastAsia="zh-CN"/>
        </w:rPr>
        <w:t>促进</w:t>
      </w:r>
      <w:r>
        <w:rPr>
          <w:rFonts w:hint="eastAsia"/>
        </w:rPr>
        <w:t>加强工程项目和资金管理，提高建设资金使用效益，推动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重点工程建设项目顺利实施</w:t>
      </w:r>
      <w:r>
        <w:rPr>
          <w:rFonts w:hint="eastAsia"/>
          <w:lang w:eastAsia="zh-CN"/>
        </w:rPr>
        <w:t>，县审计局对</w:t>
      </w:r>
      <w:r>
        <w:rPr>
          <w:rFonts w:hint="eastAsia" w:ascii="Times New Roman" w:hAnsi="Times New Roman" w:cs="仿宋"/>
          <w:szCs w:val="32"/>
          <w:lang w:val="zh-CN"/>
        </w:rPr>
        <w:t>明清古街修复项目、北汝河国家湿地公园</w:t>
      </w:r>
      <w:r>
        <w:rPr>
          <w:rFonts w:hint="eastAsia" w:ascii="Times New Roman" w:hAnsi="Times New Roman"/>
          <w:szCs w:val="32"/>
          <w:lang w:eastAsia="zh-CN"/>
        </w:rPr>
        <w:t>建设</w:t>
      </w:r>
      <w:r>
        <w:rPr>
          <w:rFonts w:hint="eastAsia" w:ascii="Times New Roman" w:hAnsi="Times New Roman" w:cs="仿宋"/>
          <w:szCs w:val="32"/>
          <w:lang w:val="zh-CN"/>
        </w:rPr>
        <w:t>项目、</w:t>
      </w:r>
      <w:r>
        <w:rPr>
          <w:rFonts w:hint="eastAsia" w:ascii="Times New Roman" w:hAnsi="Times New Roman"/>
          <w:szCs w:val="32"/>
          <w:lang w:eastAsia="zh-CN"/>
        </w:rPr>
        <w:t>文博中心建设项目、紫云谷新型养老示范基地建设</w:t>
      </w:r>
      <w:r>
        <w:rPr>
          <w:rFonts w:hint="eastAsia" w:ascii="Times New Roman" w:hAnsi="Times New Roman" w:cs="仿宋"/>
          <w:szCs w:val="32"/>
          <w:lang w:val="zh-CN"/>
        </w:rPr>
        <w:t>项目</w:t>
      </w:r>
      <w:r>
        <w:rPr>
          <w:rFonts w:hint="eastAsia" w:ascii="Times New Roman" w:hAnsi="Times New Roman" w:cs="仿宋"/>
          <w:szCs w:val="32"/>
          <w:lang w:val="en-US" w:eastAsia="zh-CN"/>
        </w:rPr>
        <w:t>等全</w:t>
      </w:r>
      <w:bookmarkStart w:id="0" w:name="_GoBack"/>
      <w:bookmarkEnd w:id="0"/>
      <w:r>
        <w:rPr>
          <w:rFonts w:hint="eastAsia" w:ascii="Times New Roman" w:hAnsi="Times New Roman" w:cs="仿宋"/>
          <w:szCs w:val="32"/>
          <w:lang w:val="en-US" w:eastAsia="zh-CN"/>
        </w:rPr>
        <w:t>县重点建设项目进行</w:t>
      </w:r>
      <w:r>
        <w:rPr>
          <w:rFonts w:hint="eastAsia" w:ascii="Times New Roman" w:hAnsi="Times New Roman" w:cs="仿宋"/>
          <w:szCs w:val="32"/>
          <w:lang w:val="zh-CN"/>
        </w:rPr>
        <w:t>跟踪审计。</w:t>
      </w:r>
    </w:p>
    <w:p>
      <w:pPr>
        <w:ind w:firstLine="624" w:firstLineChars="200"/>
        <w:rPr>
          <w:rFonts w:hint="eastAsia"/>
        </w:rPr>
      </w:pPr>
      <w:r>
        <w:rPr>
          <w:rFonts w:hint="eastAsia" w:ascii="黑体" w:hAnsi="黑体" w:eastAsia="黑体"/>
          <w:lang w:val="en-US" w:eastAsia="zh-CN"/>
        </w:rPr>
        <w:t>突出</w:t>
      </w:r>
      <w:r>
        <w:rPr>
          <w:rFonts w:hint="eastAsia" w:ascii="黑体" w:hAnsi="黑体" w:eastAsia="黑体"/>
        </w:rPr>
        <w:t>审计重点</w:t>
      </w:r>
      <w:r>
        <w:rPr>
          <w:rFonts w:hint="eastAsia" w:ascii="黑体" w:hAnsi="黑体" w:eastAsia="黑体"/>
          <w:lang w:eastAsia="zh-CN"/>
        </w:rPr>
        <w:t>。</w:t>
      </w:r>
      <w:r>
        <w:rPr>
          <w:rFonts w:hint="eastAsia" w:ascii="仿宋_GB2312" w:hAnsi="仿宋_GB2312" w:eastAsia="仿宋_GB2312" w:cs="仿宋_GB2312"/>
          <w:lang w:val="en-US" w:eastAsia="zh-CN"/>
        </w:rPr>
        <w:t>重点关注建设</w:t>
      </w:r>
      <w:r>
        <w:rPr>
          <w:rFonts w:hint="eastAsia" w:ascii="楷体" w:hAnsi="楷体" w:eastAsia="楷体" w:cs="楷体"/>
          <w:lang w:eastAsia="zh-CN"/>
        </w:rPr>
        <w:t>项目管理、财务收支、工程投资、内控制度建设及执行</w:t>
      </w:r>
      <w:r>
        <w:rPr>
          <w:rFonts w:hint="eastAsia" w:ascii="楷体" w:hAnsi="楷体" w:eastAsia="楷体" w:cs="楷体"/>
        </w:rPr>
        <w:t>情况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eastAsia="楷体"/>
          <w:lang w:eastAsia="zh-CN"/>
        </w:rPr>
        <w:t>审查</w:t>
      </w:r>
      <w:r>
        <w:rPr>
          <w:rFonts w:hint="eastAsia"/>
        </w:rPr>
        <w:t>建设单位是否严格执行基本建设程序，各项审批手续是否完整、合法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有无资金滞留、挤占、挪用</w:t>
      </w:r>
      <w:r>
        <w:rPr>
          <w:rFonts w:hint="eastAsia"/>
          <w:lang w:eastAsia="zh-CN"/>
        </w:rPr>
        <w:t>等</w:t>
      </w:r>
      <w:r>
        <w:rPr>
          <w:rFonts w:hint="eastAsia"/>
          <w:lang w:val="en-US" w:eastAsia="zh-CN"/>
        </w:rPr>
        <w:t>违纪违规</w:t>
      </w:r>
      <w:r>
        <w:rPr>
          <w:rFonts w:hint="eastAsia"/>
        </w:rPr>
        <w:t>问题。</w:t>
      </w:r>
    </w:p>
    <w:p>
      <w:pPr>
        <w:ind w:firstLine="624" w:firstLineChars="200"/>
        <w:rPr>
          <w:rFonts w:hint="eastAsia" w:ascii="仿宋_GB2312"/>
          <w:szCs w:val="32"/>
        </w:rPr>
      </w:pPr>
      <w:r>
        <w:rPr>
          <w:rFonts w:hint="eastAsia" w:ascii="黑体" w:hAnsi="黑体" w:eastAsia="黑体" w:cs="黑体"/>
          <w:lang w:eastAsia="zh-CN"/>
        </w:rPr>
        <w:t>加强审计管理。</w:t>
      </w:r>
      <w:r>
        <w:rPr>
          <w:rFonts w:hint="eastAsia" w:ascii="仿宋_GB2312" w:hAnsi="仿宋_GB2312" w:eastAsia="仿宋_GB2312" w:cs="仿宋_GB2312"/>
          <w:lang w:val="en-US" w:eastAsia="zh-CN"/>
        </w:rPr>
        <w:t>科学编制</w:t>
      </w:r>
      <w:r>
        <w:rPr>
          <w:rFonts w:hint="eastAsia"/>
          <w:lang w:val="en-US" w:eastAsia="zh-CN"/>
        </w:rPr>
        <w:t>审计实施</w:t>
      </w:r>
      <w:r>
        <w:rPr>
          <w:rFonts w:hint="eastAsia"/>
        </w:rPr>
        <w:t>方案，细化</w:t>
      </w:r>
      <w:r>
        <w:rPr>
          <w:rFonts w:hint="eastAsia"/>
          <w:lang w:val="en-US" w:eastAsia="zh-CN"/>
        </w:rPr>
        <w:t>审计内容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明确</w:t>
      </w:r>
      <w:r>
        <w:rPr>
          <w:rFonts w:hint="eastAsia"/>
        </w:rPr>
        <w:t>审计分工</w:t>
      </w:r>
      <w:r>
        <w:rPr>
          <w:rFonts w:hint="eastAsia"/>
          <w:lang w:val="en-US" w:eastAsia="zh-CN"/>
        </w:rPr>
        <w:t>和时间节点，</w:t>
      </w:r>
      <w:r>
        <w:rPr>
          <w:rFonts w:hint="eastAsia"/>
        </w:rPr>
        <w:t>科学整合审计资源，</w:t>
      </w:r>
      <w:r>
        <w:rPr>
          <w:rFonts w:hint="eastAsia"/>
          <w:lang w:val="en-US" w:eastAsia="zh-CN"/>
        </w:rPr>
        <w:t>综合运用计算机审计技术，</w:t>
      </w:r>
      <w:r>
        <w:rPr>
          <w:rFonts w:hint="eastAsia"/>
        </w:rPr>
        <w:t>提高审计工作效率；加强审计质量控制，落实审计复核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审核</w:t>
      </w:r>
      <w:r>
        <w:rPr>
          <w:rFonts w:hint="eastAsia"/>
        </w:rPr>
        <w:t>制度，保证审计质量。</w:t>
      </w:r>
    </w:p>
    <w:p>
      <w:pPr>
        <w:ind w:firstLine="624" w:firstLineChars="200"/>
        <w:rPr>
          <w:rFonts w:hint="eastAsia"/>
        </w:rPr>
      </w:pPr>
      <w:r>
        <w:rPr>
          <w:rFonts w:hint="eastAsia" w:ascii="黑体" w:hAnsi="黑体" w:eastAsia="黑体"/>
          <w:lang w:val="en-US" w:eastAsia="zh-CN"/>
        </w:rPr>
        <w:t>提升</w:t>
      </w:r>
      <w:r>
        <w:rPr>
          <w:rFonts w:hint="eastAsia" w:ascii="黑体" w:hAnsi="黑体" w:eastAsia="黑体"/>
        </w:rPr>
        <w:t>审计</w:t>
      </w:r>
      <w:r>
        <w:rPr>
          <w:rFonts w:hint="eastAsia" w:ascii="黑体" w:hAnsi="黑体" w:eastAsia="黑体"/>
          <w:lang w:val="en-US" w:eastAsia="zh-CN"/>
        </w:rPr>
        <w:t>成果</w:t>
      </w:r>
      <w:r>
        <w:rPr>
          <w:rFonts w:hint="eastAsia" w:ascii="黑体" w:hAnsi="黑体" w:eastAsia="黑体"/>
          <w:lang w:eastAsia="zh-CN"/>
        </w:rPr>
        <w:t>。</w:t>
      </w:r>
      <w:r>
        <w:rPr>
          <w:rFonts w:hint="eastAsia" w:ascii="仿宋_GB2312" w:hAnsi="仿宋_GB2312" w:eastAsia="仿宋_GB2312" w:cs="仿宋_GB2312"/>
          <w:lang w:eastAsia="zh-CN"/>
        </w:rPr>
        <w:t>对审计发现的问题，</w:t>
      </w:r>
      <w:r>
        <w:rPr>
          <w:rFonts w:hint="eastAsia"/>
        </w:rPr>
        <w:t>在法定职权范围</w:t>
      </w:r>
      <w:r>
        <w:rPr>
          <w:rFonts w:hint="eastAsia"/>
          <w:lang w:eastAsia="zh-CN"/>
        </w:rPr>
        <w:t>依法</w:t>
      </w:r>
      <w:r>
        <w:rPr>
          <w:rFonts w:hint="eastAsia"/>
          <w:lang w:val="en-US" w:eastAsia="zh-CN"/>
        </w:rPr>
        <w:t>进行</w:t>
      </w:r>
      <w:r>
        <w:rPr>
          <w:rFonts w:hint="eastAsia"/>
        </w:rPr>
        <w:t>处理；对审计发现的违法违纪案件线索，及时移送有关部门。对制度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体制</w:t>
      </w:r>
      <w:r>
        <w:rPr>
          <w:rFonts w:hint="eastAsia"/>
          <w:lang w:eastAsia="zh-CN"/>
        </w:rPr>
        <w:t>、</w:t>
      </w:r>
      <w:r>
        <w:rPr>
          <w:rFonts w:hint="eastAsia"/>
        </w:rPr>
        <w:t>机制性问题以及苗头性、倾向性等问题，及时向县委县政府反映，为领导决策提供依据。</w:t>
      </w:r>
    </w:p>
    <w:p>
      <w:pPr>
        <w:ind w:firstLine="624" w:firstLineChars="200"/>
      </w:pPr>
      <w:r>
        <w:rPr>
          <w:rFonts w:hint="eastAsia" w:ascii="黑体" w:hAnsi="黑体" w:eastAsia="黑体" w:cs="黑体"/>
          <w:lang w:val="en-US" w:eastAsia="zh-CN"/>
        </w:rPr>
        <w:t>严肃工作纪律。</w:t>
      </w:r>
      <w:r>
        <w:rPr>
          <w:rFonts w:hint="eastAsia" w:ascii="仿宋_GB2312" w:hAnsi="仿宋_GB2312" w:eastAsia="仿宋_GB2312" w:cs="仿宋_GB2312"/>
          <w:lang w:val="en-US" w:eastAsia="zh-CN"/>
        </w:rPr>
        <w:t>要求审计人员</w:t>
      </w:r>
      <w:r>
        <w:rPr>
          <w:rFonts w:hint="eastAsia"/>
          <w:lang w:val="en-US" w:eastAsia="zh-CN"/>
        </w:rPr>
        <w:t>严格遵守审计工作纪律，自觉维护审计形象。严格执行保密规定，不得私自泄露审计情况、审计数据和被审计对象商业秘密。不经县政府同意，不得对外宣布审计结果。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cols w:space="720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rStyle w:val="4"/>
        <w:rFonts w:hint="eastAsia"/>
      </w:rPr>
      <w:t>－</w:t>
    </w: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1</w:t>
    </w:r>
    <w:r>
      <w:fldChar w:fldCharType="end"/>
    </w:r>
    <w:r>
      <w:rPr>
        <w:rStyle w:val="4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left="350" w:right="360"/>
      <w:rPr>
        <w:rFonts w:hint="eastAsia"/>
      </w:rPr>
    </w:pPr>
    <w:r>
      <w:rPr>
        <w:rStyle w:val="4"/>
        <w:rFonts w:hint="eastAsia"/>
      </w:rPr>
      <w:t>－</w:t>
    </w: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2</w:t>
    </w:r>
    <w:r>
      <w:fldChar w:fldCharType="end"/>
    </w:r>
    <w:r>
      <w:rPr>
        <w:rStyle w:val="4"/>
        <w:rFonts w:hint="eastAsia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848DF"/>
    <w:rsid w:val="39E848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4">
    <w:name w:val="page number"/>
    <w:basedOn w:val="3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2018-08-10T07:44:00Z</dcterms:created>
  <dc:creator>Administrator</dc:creator>
  <cp:lastModifiedBy>Administrator</cp:lastModifiedBy>
  <dcterms:modified xsi:type="dcterms:W3CDTF">2018-08-10T08:19:16Z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