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4B" w:rsidRPr="000D65FA" w:rsidRDefault="00546A4B" w:rsidP="00546A4B">
      <w:pPr>
        <w:jc w:val="left"/>
        <w:rPr>
          <w:rFonts w:ascii="黑体" w:eastAsia="黑体" w:hAnsi="宋体"/>
          <w:color w:val="FF0000"/>
          <w:sz w:val="32"/>
          <w:szCs w:val="32"/>
        </w:rPr>
      </w:pPr>
      <w:r w:rsidRPr="000D65FA">
        <w:rPr>
          <w:rFonts w:ascii="黑体" w:eastAsia="黑体" w:hAnsi="宋体" w:hint="eastAsia"/>
          <w:color w:val="FF0000"/>
          <w:sz w:val="32"/>
          <w:szCs w:val="32"/>
        </w:rPr>
        <w:t>备注：我单位已对此稿进行了保密审核，可以公开。</w:t>
      </w:r>
    </w:p>
    <w:p w:rsidR="00546A4B" w:rsidRPr="000D65FA" w:rsidRDefault="00546A4B" w:rsidP="00546A4B">
      <w:pPr>
        <w:jc w:val="left"/>
        <w:rPr>
          <w:rFonts w:ascii="黑体" w:eastAsia="黑体" w:hAnsi="宋体" w:hint="eastAsia"/>
          <w:color w:val="FF0000"/>
          <w:sz w:val="32"/>
          <w:szCs w:val="32"/>
        </w:rPr>
      </w:pPr>
      <w:r w:rsidRPr="000D65FA">
        <w:rPr>
          <w:rFonts w:ascii="黑体" w:eastAsia="黑体" w:hAnsi="宋体" w:hint="eastAsia"/>
          <w:color w:val="FF0000"/>
          <w:sz w:val="32"/>
          <w:szCs w:val="32"/>
        </w:rPr>
        <w:t>（责任人：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　　杨培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　　　</w:t>
      </w:r>
      <w:r w:rsidRPr="000D65FA">
        <w:rPr>
          <w:rFonts w:ascii="黑体" w:eastAsia="黑体" w:hAnsi="宋体" w:hint="eastAsia"/>
          <w:color w:val="FF0000"/>
          <w:sz w:val="32"/>
          <w:szCs w:val="32"/>
        </w:rPr>
        <w:t>办公电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0374-5115685   </w:t>
      </w:r>
      <w:r w:rsidRPr="000D65FA">
        <w:rPr>
          <w:rFonts w:ascii="仿宋_GB2312" w:hAnsi="宋体" w:hint="eastAsia"/>
          <w:color w:val="FF0000"/>
          <w:sz w:val="32"/>
          <w:szCs w:val="32"/>
          <w:u w:val="single" w:color="FF0000"/>
        </w:rPr>
        <w:t>）</w:t>
      </w:r>
    </w:p>
    <w:p w:rsidR="00546A4B" w:rsidRDefault="00546A4B" w:rsidP="00546A4B">
      <w:pPr>
        <w:jc w:val="center"/>
        <w:rPr>
          <w:rFonts w:ascii="黑体" w:eastAsia="黑体" w:hAnsi="宋体" w:hint="eastAsia"/>
          <w:color w:val="FF0000"/>
          <w:sz w:val="52"/>
        </w:rPr>
      </w:pPr>
      <w:r>
        <w:rPr>
          <w:rFonts w:ascii="黑体" w:eastAsia="黑体" w:hAnsi="宋体" w:hint="eastAsia"/>
          <w:color w:val="FF0000"/>
          <w:sz w:val="52"/>
        </w:rPr>
        <w:t>许昌市建安区审计局</w:t>
      </w:r>
    </w:p>
    <w:p w:rsidR="00546A4B" w:rsidRPr="006E3E05" w:rsidRDefault="00546A4B" w:rsidP="00546A4B">
      <w:pPr>
        <w:jc w:val="center"/>
        <w:rPr>
          <w:rFonts w:ascii="黑体" w:eastAsia="黑体" w:hAnsi="宋体"/>
          <w:color w:val="FF0000"/>
          <w:sz w:val="52"/>
        </w:rPr>
      </w:pPr>
      <w:r>
        <w:rPr>
          <w:rFonts w:ascii="黑体" w:eastAsia="黑体" w:hAnsi="宋体" w:hint="eastAsia"/>
          <w:color w:val="FF0000"/>
          <w:sz w:val="52"/>
        </w:rPr>
        <w:t>对外宣传投稿审批单</w:t>
      </w:r>
    </w:p>
    <w:p w:rsidR="00546A4B" w:rsidRDefault="00546A4B" w:rsidP="00546A4B">
      <w:pPr>
        <w:ind w:leftChars="-428" w:left="-899" w:rightChars="-587" w:right="-1233" w:firstLineChars="300" w:firstLine="630"/>
        <w:rPr>
          <w:rFonts w:ascii="仿宋_GB2312" w:hAnsi="宋体"/>
          <w:color w:val="000000"/>
          <w:u w:val="single" w:color="FF0000"/>
        </w:rPr>
      </w:pPr>
    </w:p>
    <w:p w:rsidR="00546A4B" w:rsidRPr="000D65FA" w:rsidRDefault="00546A4B" w:rsidP="00546A4B">
      <w:pPr>
        <w:ind w:leftChars="-428" w:left="-899" w:rightChars="-587" w:right="-1233"/>
        <w:rPr>
          <w:rFonts w:ascii="仿宋_GB2312" w:hAnsi="宋体" w:hint="eastAsia"/>
          <w:color w:val="000000"/>
          <w:sz w:val="32"/>
          <w:szCs w:val="32"/>
          <w:u w:val="single" w:color="FF0000"/>
        </w:rPr>
      </w:pP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建安区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审计局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审批人：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刘姝君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日期：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201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8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年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12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月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13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日</w:t>
      </w:r>
    </w:p>
    <w:p w:rsidR="000C551D" w:rsidRPr="000C551D" w:rsidRDefault="000C551D" w:rsidP="000C551D">
      <w:pPr>
        <w:widowControl/>
        <w:shd w:val="clear" w:color="auto" w:fill="FFFFFF"/>
        <w:spacing w:line="600" w:lineRule="exact"/>
        <w:ind w:firstLineChars="200" w:firstLine="723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许昌市建安区审计局</w:t>
      </w:r>
      <w:r w:rsidRPr="000C551D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积极开展志愿者服务活动</w:t>
      </w:r>
    </w:p>
    <w:p w:rsidR="000C551D" w:rsidRPr="000C551D" w:rsidRDefault="000C551D" w:rsidP="000C551D">
      <w:pPr>
        <w:widowControl/>
        <w:shd w:val="clear" w:color="auto" w:fill="FFFFFF"/>
        <w:spacing w:line="600" w:lineRule="exact"/>
        <w:ind w:firstLineChars="200" w:firstLine="640"/>
        <w:rPr>
          <w:rFonts w:ascii="宋体" w:eastAsia="宋体" w:hAnsi="宋体" w:cs="宋体"/>
          <w:color w:val="333333"/>
          <w:sz w:val="32"/>
          <w:szCs w:val="32"/>
        </w:rPr>
      </w:pPr>
    </w:p>
    <w:p w:rsidR="000C551D" w:rsidRPr="000C551D" w:rsidRDefault="000C551D" w:rsidP="00512D0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12D0F">
        <w:rPr>
          <w:rFonts w:ascii="仿宋_GB2312" w:eastAsia="仿宋_GB2312" w:hAnsi="宋体" w:cs="宋体" w:hint="eastAsia"/>
          <w:color w:val="333333"/>
          <w:sz w:val="32"/>
          <w:szCs w:val="32"/>
        </w:rPr>
        <w:t>近年来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，</w:t>
      </w:r>
      <w:r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许昌市建安区审计局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本着“服务社会、提升自己”的理念，</w:t>
      </w:r>
      <w:r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精心组织、创新形式扎实有效地开展了一系列志愿者服务活动，取得了良好效果，全力助推全</w:t>
      </w:r>
      <w:r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国</w:t>
      </w:r>
      <w:r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文明城的创建工作。</w:t>
      </w:r>
    </w:p>
    <w:p w:rsidR="000C551D" w:rsidRPr="000C551D" w:rsidRDefault="000C551D" w:rsidP="00512D0F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12D0F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一、成立志愿者服务队，确保活动正常开展</w:t>
      </w:r>
    </w:p>
    <w:p w:rsidR="001C1963" w:rsidRPr="00512D0F" w:rsidRDefault="00512D0F" w:rsidP="00512D0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该局</w:t>
      </w:r>
      <w:r w:rsidR="001C1963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成立了由主管副职任组长，各股室长</w:t>
      </w:r>
      <w:r w:rsidR="00450AF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为成员的志愿服务领导小组，为全局</w:t>
      </w:r>
      <w:r w:rsidR="001C1963"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志愿服务活动的顺利开展提供了有力的组织保障。</w:t>
      </w:r>
      <w:r w:rsidR="00CD5B41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建立健全了《建安区审计局学雷锋志愿服务工作制度》、《建安区审计局关于开展学雷锋志愿者活动的实施方案》、《许昌市建安区审计局党员志愿服务进社区活动工作计划》。</w:t>
      </w:r>
      <w:r w:rsidR="001C1963"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同时，在“</w:t>
      </w:r>
      <w:r w:rsidR="001C1963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中国志愿服务网”成功注册了志愿团体，</w:t>
      </w:r>
      <w:r w:rsidR="001C1963"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组织</w:t>
      </w:r>
      <w:r w:rsidR="001C1963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干部职工</w:t>
      </w:r>
      <w:r w:rsidR="001C1963"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注册志愿者</w:t>
      </w:r>
      <w:r w:rsidR="001C1963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达到全局人数的</w:t>
      </w:r>
      <w:r w:rsidR="00B03DC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90</w:t>
      </w:r>
      <w:r w:rsidR="001C1963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%以上，建立了一支高素质、有组织、可持续的志愿者队伍。志愿者</w:t>
      </w:r>
      <w:r w:rsidR="001C1963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每年通过参加一定时长的志愿服务活动，形成人人参与志愿服务，人人愿为创建文明单位做贡献的良好局面。</w:t>
      </w:r>
    </w:p>
    <w:p w:rsidR="000C551D" w:rsidRPr="000C551D" w:rsidRDefault="000C551D" w:rsidP="00512D0F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12D0F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二、宣扬志愿服务精神，营造良好活动氛围</w:t>
      </w:r>
    </w:p>
    <w:p w:rsidR="000C551D" w:rsidRPr="000C551D" w:rsidRDefault="000C551D" w:rsidP="00512D0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通过“</w:t>
      </w:r>
      <w:r w:rsidR="00CD5B41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中国志愿服务网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”系统平台、党员学习日、</w:t>
      </w:r>
      <w:r w:rsidR="00CD5B41" w:rsidRPr="00512D0F">
        <w:rPr>
          <w:rFonts w:ascii="仿宋_GB2312" w:eastAsia="仿宋_GB2312" w:hint="eastAsia"/>
          <w:sz w:val="32"/>
          <w:szCs w:val="32"/>
        </w:rPr>
        <w:t>新浪博客、微博、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微信平台等活动载体，大力宣扬志愿服务精神，普及志愿服务理念。</w:t>
      </w:r>
      <w:r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通过广泛的宣传动员，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提高了干部职工对于志愿者服务工作的思想认识和重视程度，在</w:t>
      </w:r>
      <w:r w:rsidRPr="000C551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全局形成了人人关心志愿活动，人人参与志愿活动的良好局面，从而推动了志愿服务活动顺利开展。</w:t>
      </w:r>
    </w:p>
    <w:p w:rsidR="00CD5B41" w:rsidRPr="00512D0F" w:rsidRDefault="000C551D" w:rsidP="00512D0F">
      <w:pPr>
        <w:widowControl/>
        <w:shd w:val="clear" w:color="auto" w:fill="FFFFFF"/>
        <w:spacing w:line="600" w:lineRule="exact"/>
        <w:ind w:firstLineChars="200" w:firstLine="643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32"/>
        </w:rPr>
      </w:pPr>
      <w:r w:rsidRPr="00512D0F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三、</w:t>
      </w:r>
      <w:r w:rsidR="00512D0F" w:rsidRPr="00512D0F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丰富</w:t>
      </w:r>
      <w:r w:rsidRPr="00512D0F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志愿服务载体，做到“</w:t>
      </w:r>
      <w:r w:rsidR="009F7116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二</w:t>
      </w:r>
      <w:r w:rsidRPr="00512D0F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个结合”</w:t>
      </w:r>
    </w:p>
    <w:p w:rsidR="000C551D" w:rsidRPr="000C551D" w:rsidRDefault="00CD5B41" w:rsidP="00512D0F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12D0F">
        <w:rPr>
          <w:rFonts w:ascii="仿宋_GB2312" w:eastAsia="仿宋_GB2312" w:hAnsi="仿宋" w:cs="Times New Roman" w:hint="eastAsia"/>
          <w:sz w:val="32"/>
          <w:szCs w:val="32"/>
        </w:rPr>
        <w:t>以关爱他人、奉献社会、促进和谐为准则，坚持无偿性、公益性、自愿性服务原则，致力于大力弘扬雷锋精神，支持和推动学雷锋志愿服务活动。</w:t>
      </w:r>
    </w:p>
    <w:p w:rsidR="00512D0F" w:rsidRPr="000C551D" w:rsidRDefault="000C551D" w:rsidP="00512D0F">
      <w:pPr>
        <w:widowControl/>
        <w:shd w:val="clear" w:color="auto" w:fill="FFFFFF"/>
        <w:spacing w:line="450" w:lineRule="atLeast"/>
        <w:ind w:firstLine="450"/>
        <w:jc w:val="left"/>
        <w:rPr>
          <w:rFonts w:ascii="仿宋_GB2312" w:eastAsia="仿宋_GB2312" w:hAnsi="宋体" w:cs="宋体"/>
          <w:color w:val="333333"/>
          <w:sz w:val="32"/>
          <w:szCs w:val="32"/>
        </w:rPr>
      </w:pPr>
      <w:r w:rsidRPr="00512D0F">
        <w:rPr>
          <w:rFonts w:ascii="仿宋_GB2312" w:eastAsia="仿宋_GB2312" w:hAnsi="宋体" w:cs="宋体" w:hint="eastAsi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0C551D">
        <w:rPr>
          <w:rFonts w:ascii="仿宋_GB2312" w:eastAsia="仿宋_GB2312" w:hAnsi="宋体" w:cs="宋体" w:hint="eastAsia"/>
          <w:b/>
          <w:bCs/>
          <w:color w:val="333333"/>
          <w:sz w:val="32"/>
          <w:szCs w:val="32"/>
          <w:shd w:val="clear" w:color="auto" w:fill="FFFFFF"/>
        </w:rPr>
        <w:t xml:space="preserve"> 一是与特殊节日相结合。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在“</w:t>
      </w:r>
      <w:r w:rsidR="00512D0F" w:rsidRPr="00512D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端午节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”、 “</w:t>
      </w:r>
      <w:r w:rsidR="00512D0F" w:rsidRPr="00512D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重阳节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”、</w:t>
      </w:r>
      <w:r w:rsidR="00512D0F" w:rsidRPr="00512D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 “交通安全日”等重大节日，</w:t>
      </w:r>
      <w:r w:rsidR="00512D0F" w:rsidRPr="00512D0F">
        <w:rPr>
          <w:rFonts w:ascii="仿宋_GB2312" w:eastAsia="仿宋_GB2312" w:hAnsi="仿宋" w:cs="Times New Roman" w:hint="eastAsia"/>
          <w:sz w:val="32"/>
          <w:szCs w:val="32"/>
        </w:rPr>
        <w:t>开展了“浓情端午 棕享幸福”、“关爱空巢老人”</w:t>
      </w:r>
      <w:r w:rsidR="00512D0F">
        <w:rPr>
          <w:rFonts w:ascii="仿宋_GB2312" w:eastAsia="仿宋_GB2312" w:hAnsi="仿宋" w:hint="eastAsia"/>
          <w:sz w:val="32"/>
          <w:szCs w:val="32"/>
        </w:rPr>
        <w:t>、</w:t>
      </w:r>
      <w:r w:rsidR="00512D0F" w:rsidRPr="00512D0F">
        <w:rPr>
          <w:rFonts w:ascii="仿宋_GB2312" w:eastAsia="仿宋_GB2312" w:hAnsi="仿宋" w:hint="eastAsia"/>
          <w:sz w:val="32"/>
          <w:szCs w:val="32"/>
        </w:rPr>
        <w:t>“文明</w:t>
      </w:r>
      <w:r w:rsidR="00090D9F">
        <w:rPr>
          <w:rFonts w:ascii="仿宋_GB2312" w:eastAsia="仿宋_GB2312" w:hAnsi="仿宋" w:hint="eastAsia"/>
          <w:sz w:val="32"/>
          <w:szCs w:val="32"/>
        </w:rPr>
        <w:t>交通</w:t>
      </w:r>
      <w:r w:rsidR="00512D0F">
        <w:rPr>
          <w:rFonts w:ascii="仿宋_GB2312" w:eastAsia="仿宋_GB2312" w:hAnsi="仿宋" w:hint="eastAsia"/>
          <w:sz w:val="32"/>
          <w:szCs w:val="32"/>
        </w:rPr>
        <w:t>安全出行</w:t>
      </w:r>
      <w:r w:rsidR="00512D0F" w:rsidRPr="00512D0F">
        <w:rPr>
          <w:rFonts w:ascii="仿宋_GB2312" w:eastAsia="仿宋_GB2312" w:hAnsi="仿宋" w:hint="eastAsia"/>
          <w:sz w:val="32"/>
          <w:szCs w:val="32"/>
        </w:rPr>
        <w:t>”</w:t>
      </w:r>
      <w:r w:rsidR="00512D0F" w:rsidRPr="00512D0F">
        <w:rPr>
          <w:rFonts w:ascii="仿宋_GB2312" w:eastAsia="仿宋_GB2312" w:hAnsi="仿宋" w:cs="Times New Roman" w:hint="eastAsia"/>
          <w:sz w:val="32"/>
          <w:szCs w:val="32"/>
        </w:rPr>
        <w:t>“倡导文明新风,共建美好家园”、</w:t>
      </w:r>
      <w:r w:rsidR="00415799" w:rsidRPr="00415799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“文明单位社区行”</w:t>
      </w:r>
      <w:r w:rsidR="00415799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、</w:t>
      </w:r>
      <w:r w:rsidR="00512D0F" w:rsidRPr="00512D0F">
        <w:rPr>
          <w:rFonts w:ascii="仿宋_GB2312" w:eastAsia="仿宋_GB2312" w:hAnsi="仿宋" w:cs="Times New Roman" w:hint="eastAsia"/>
          <w:sz w:val="32"/>
          <w:szCs w:val="32"/>
        </w:rPr>
        <w:t>“食品</w:t>
      </w:r>
      <w:r w:rsidR="00512D0F" w:rsidRPr="00512D0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安全</w:t>
      </w:r>
      <w:r w:rsidR="00512D0F" w:rsidRPr="00512D0F">
        <w:rPr>
          <w:rFonts w:ascii="仿宋_GB2312" w:eastAsia="仿宋_GB2312" w:hAnsi="仿宋" w:cs="Times New Roman" w:hint="eastAsia"/>
          <w:sz w:val="32"/>
          <w:szCs w:val="32"/>
        </w:rPr>
        <w:t xml:space="preserve">你我同行 </w:t>
      </w:r>
      <w:r w:rsidR="00512D0F">
        <w:rPr>
          <w:rFonts w:ascii="仿宋_GB2312" w:eastAsia="仿宋_GB2312" w:hAnsi="仿宋" w:hint="eastAsia"/>
          <w:sz w:val="32"/>
          <w:szCs w:val="32"/>
        </w:rPr>
        <w:t>和谐健康大家共享”</w:t>
      </w:r>
      <w:r w:rsidR="00512D0F" w:rsidRPr="00512D0F">
        <w:rPr>
          <w:rFonts w:ascii="仿宋_GB2312" w:eastAsia="仿宋_GB2312" w:hAnsi="仿宋" w:cs="Times New Roman" w:hint="eastAsia"/>
          <w:sz w:val="32"/>
          <w:szCs w:val="32"/>
        </w:rPr>
        <w:t>等志愿服务活动，使志愿服务活动真正做到了常态化、机制化，在全局形成了践行雷锋精神、争当先进模范的生动局面。</w:t>
      </w:r>
    </w:p>
    <w:p w:rsidR="000C551D" w:rsidRPr="000C551D" w:rsidRDefault="00512D0F" w:rsidP="00512D0F">
      <w:pPr>
        <w:widowControl/>
        <w:shd w:val="clear" w:color="auto" w:fill="FFFFFF"/>
        <w:spacing w:line="450" w:lineRule="atLeast"/>
        <w:ind w:firstLine="45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</w:t>
      </w:r>
      <w:r w:rsidRPr="00512D0F">
        <w:rPr>
          <w:rFonts w:ascii="仿宋_GB2312" w:eastAsia="仿宋_GB2312" w:hAnsi="宋体" w:cs="宋体" w:hint="eastAsia"/>
          <w:b/>
          <w:bCs/>
          <w:color w:val="333333"/>
          <w:sz w:val="32"/>
          <w:szCs w:val="32"/>
        </w:rPr>
        <w:t>二</w:t>
      </w:r>
      <w:r w:rsidR="000C551D" w:rsidRPr="000C551D">
        <w:rPr>
          <w:rFonts w:ascii="仿宋_GB2312" w:eastAsia="仿宋_GB2312" w:hAnsi="宋体" w:cs="宋体" w:hint="eastAsia"/>
          <w:b/>
          <w:bCs/>
          <w:color w:val="333333"/>
          <w:sz w:val="32"/>
          <w:szCs w:val="32"/>
        </w:rPr>
        <w:t>是与文明城市创建工作相结合。</w:t>
      </w:r>
      <w:r w:rsidR="000C551D"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该局充分发挥文明单位的引领示范作用，</w:t>
      </w:r>
      <w:r w:rsidRPr="00512D0F">
        <w:rPr>
          <w:rFonts w:ascii="仿宋_GB2312" w:eastAsia="仿宋_GB2312" w:hint="eastAsia"/>
          <w:sz w:val="32"/>
          <w:szCs w:val="32"/>
        </w:rPr>
        <w:t>积极参与文明城市创建工作，深入帮扶社区、贫困村清扫垃圾、整治环境卫生、义务植树等，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>以</w:t>
      </w:r>
      <w:r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实际行动带动社区居民自觉维护自身所处的生活环境，也为全县文明城市的创建贡献了自己的力量。</w:t>
      </w:r>
      <w:r w:rsidR="000C551D" w:rsidRPr="000C551D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</w:t>
      </w:r>
    </w:p>
    <w:p w:rsidR="0037118B" w:rsidRDefault="0037118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Default="00546A4B" w:rsidP="00512D0F">
      <w:pPr>
        <w:rPr>
          <w:rFonts w:ascii="仿宋_GB2312" w:eastAsia="仿宋_GB2312" w:hint="eastAsia"/>
          <w:sz w:val="32"/>
          <w:szCs w:val="32"/>
        </w:rPr>
      </w:pPr>
    </w:p>
    <w:p w:rsidR="00546A4B" w:rsidRPr="000D65FA" w:rsidRDefault="00546A4B" w:rsidP="00546A4B">
      <w:pPr>
        <w:widowControl/>
        <w:spacing w:line="330" w:lineRule="atLeast"/>
        <w:jc w:val="left"/>
        <w:rPr>
          <w:rFonts w:ascii="仿宋_GB2312" w:hAnsi="宋体" w:hint="eastAsia"/>
          <w:color w:val="000000"/>
          <w:sz w:val="32"/>
          <w:szCs w:val="32"/>
          <w:u w:val="single" w:color="FF0000"/>
        </w:rPr>
      </w:pP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作者姓名：刘芳　　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　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联系电话：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0374-5115686   </w:t>
      </w:r>
    </w:p>
    <w:p w:rsidR="00546A4B" w:rsidRPr="00512D0F" w:rsidRDefault="00546A4B" w:rsidP="00546A4B">
      <w:pPr>
        <w:rPr>
          <w:rFonts w:ascii="仿宋_GB2312" w:eastAsia="仿宋_GB2312"/>
          <w:sz w:val="32"/>
          <w:szCs w:val="32"/>
        </w:rPr>
      </w:pP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审核领导：</w:t>
      </w:r>
      <w:r>
        <w:rPr>
          <w:rFonts w:ascii="仿宋_GB2312" w:hAnsi="宋体" w:hint="eastAsia"/>
          <w:color w:val="000000"/>
          <w:sz w:val="32"/>
          <w:szCs w:val="32"/>
          <w:u w:val="single" w:color="FF0000"/>
        </w:rPr>
        <w:t>刘姝君主任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 xml:space="preserve">       </w:t>
      </w:r>
      <w:r w:rsidRPr="000D65FA">
        <w:rPr>
          <w:rFonts w:ascii="仿宋_GB2312" w:hAnsi="宋体" w:hint="eastAsia"/>
          <w:color w:val="000000"/>
          <w:sz w:val="32"/>
          <w:szCs w:val="32"/>
          <w:u w:val="single" w:color="FF0000"/>
        </w:rPr>
        <w:t>单位：许昌市建安区审计局</w:t>
      </w:r>
    </w:p>
    <w:sectPr w:rsidR="00546A4B" w:rsidRPr="00512D0F" w:rsidSect="00060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7C" w:rsidRDefault="0049787C" w:rsidP="000C551D">
      <w:r>
        <w:separator/>
      </w:r>
    </w:p>
  </w:endnote>
  <w:endnote w:type="continuationSeparator" w:id="1">
    <w:p w:rsidR="0049787C" w:rsidRDefault="0049787C" w:rsidP="000C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7C" w:rsidRDefault="0049787C" w:rsidP="000C551D">
      <w:r>
        <w:separator/>
      </w:r>
    </w:p>
  </w:footnote>
  <w:footnote w:type="continuationSeparator" w:id="1">
    <w:p w:rsidR="0049787C" w:rsidRDefault="0049787C" w:rsidP="000C5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51D"/>
    <w:rsid w:val="000604C5"/>
    <w:rsid w:val="00090D9F"/>
    <w:rsid w:val="000C551D"/>
    <w:rsid w:val="000D067C"/>
    <w:rsid w:val="001C1963"/>
    <w:rsid w:val="00271DFC"/>
    <w:rsid w:val="002F5465"/>
    <w:rsid w:val="0037118B"/>
    <w:rsid w:val="00415799"/>
    <w:rsid w:val="00450AFF"/>
    <w:rsid w:val="0049787C"/>
    <w:rsid w:val="00512D0F"/>
    <w:rsid w:val="00546A4B"/>
    <w:rsid w:val="006954D5"/>
    <w:rsid w:val="009F7116"/>
    <w:rsid w:val="00B03DC2"/>
    <w:rsid w:val="00CD5B41"/>
    <w:rsid w:val="00D06F1C"/>
    <w:rsid w:val="00E32FBE"/>
    <w:rsid w:val="00F94ADD"/>
    <w:rsid w:val="00F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51D"/>
    <w:rPr>
      <w:sz w:val="18"/>
      <w:szCs w:val="18"/>
    </w:rPr>
  </w:style>
  <w:style w:type="character" w:styleId="a5">
    <w:name w:val="Strong"/>
    <w:basedOn w:val="a0"/>
    <w:uiPriority w:val="22"/>
    <w:qFormat/>
    <w:rsid w:val="000C551D"/>
    <w:rPr>
      <w:b/>
      <w:bCs/>
    </w:rPr>
  </w:style>
  <w:style w:type="paragraph" w:customStyle="1" w:styleId="CharChar1CharCharCharChar">
    <w:name w:val="Char Char1 Char Char Char Char"/>
    <w:basedOn w:val="a6"/>
    <w:semiHidden/>
    <w:rsid w:val="00CD5B41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D5B4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D5B41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157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15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3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7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2018-12-11T05:02:00Z</dcterms:created>
  <dcterms:modified xsi:type="dcterms:W3CDTF">2018-12-13T08:09:00Z</dcterms:modified>
</cp:coreProperties>
</file>