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0A4" w:rsidRDefault="0034231E">
      <w:pPr>
        <w:jc w:val="center"/>
        <w:rPr>
          <w:rFonts w:hint="eastAsia"/>
          <w:sz w:val="44"/>
          <w:szCs w:val="44"/>
        </w:rPr>
      </w:pPr>
      <w:r>
        <w:rPr>
          <w:rFonts w:hint="eastAsia"/>
          <w:sz w:val="44"/>
          <w:szCs w:val="44"/>
        </w:rPr>
        <w:t>管用分离</w:t>
      </w:r>
      <w:r>
        <w:rPr>
          <w:rFonts w:hint="eastAsia"/>
          <w:sz w:val="44"/>
          <w:szCs w:val="44"/>
        </w:rPr>
        <w:t xml:space="preserve"> </w:t>
      </w:r>
      <w:r>
        <w:rPr>
          <w:rFonts w:hint="eastAsia"/>
          <w:sz w:val="44"/>
          <w:szCs w:val="44"/>
        </w:rPr>
        <w:t>阳光高效</w:t>
      </w:r>
    </w:p>
    <w:p w:rsidR="00DA30A4" w:rsidRDefault="0034231E">
      <w:pPr>
        <w:jc w:val="center"/>
        <w:rPr>
          <w:rFonts w:hint="eastAsia"/>
          <w:sz w:val="32"/>
          <w:szCs w:val="32"/>
        </w:rPr>
      </w:pPr>
      <w:bookmarkStart w:id="0" w:name="_GoBack"/>
      <w:r>
        <w:rPr>
          <w:rFonts w:hint="eastAsia"/>
          <w:sz w:val="32"/>
          <w:szCs w:val="32"/>
        </w:rPr>
        <w:t>——许昌市审计局进一步公开透明选用中介机构</w:t>
      </w:r>
    </w:p>
    <w:bookmarkEnd w:id="0"/>
    <w:p w:rsidR="00DA30A4" w:rsidRDefault="00DA30A4">
      <w:pPr>
        <w:jc w:val="center"/>
        <w:rPr>
          <w:rFonts w:hint="eastAsia"/>
          <w:sz w:val="32"/>
          <w:szCs w:val="32"/>
        </w:rPr>
      </w:pPr>
    </w:p>
    <w:p w:rsidR="00DA30A4" w:rsidRDefault="0034231E">
      <w:pPr>
        <w:ind w:firstLineChars="200" w:firstLine="640"/>
        <w:jc w:val="right"/>
        <w:rPr>
          <w:rFonts w:ascii="仿宋_GB2312" w:eastAsia="仿宋_GB2312" w:hAnsi="Times New Roman" w:cs="Times New Roman"/>
          <w:sz w:val="32"/>
          <w:szCs w:val="32"/>
        </w:rPr>
      </w:pPr>
      <w:r>
        <w:rPr>
          <w:rFonts w:ascii="仿宋_GB2312" w:eastAsia="仿宋_GB2312" w:hAnsi="Times New Roman" w:cs="Times New Roman" w:hint="eastAsia"/>
          <w:sz w:val="32"/>
          <w:szCs w:val="32"/>
        </w:rPr>
        <w:t>许昌市审计局</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投资科</w:t>
      </w:r>
    </w:p>
    <w:p w:rsidR="00DA30A4" w:rsidRDefault="0034231E">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随着审计任务的不断扩展，</w:t>
      </w:r>
      <w:r>
        <w:rPr>
          <w:rFonts w:ascii="仿宋_GB2312" w:eastAsia="仿宋_GB2312" w:hAnsi="Times New Roman" w:cs="Times New Roman" w:hint="eastAsia"/>
          <w:sz w:val="32"/>
          <w:szCs w:val="32"/>
        </w:rPr>
        <w:t>许昌市审计局客观存在着任务重和人员紧的矛盾</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为了充分整合审计资源，在重大项目审计中采用了聘用中介机构来优化审计结构，提高审计质量。</w:t>
      </w:r>
    </w:p>
    <w:p w:rsidR="00DA30A4" w:rsidRDefault="0034231E">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在选用中介机构的过程中</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我局严格按照</w:t>
      </w:r>
      <w:r>
        <w:rPr>
          <w:rFonts w:ascii="仿宋_GB2312" w:eastAsia="仿宋_GB2312" w:hAnsi="Times New Roman" w:cs="Times New Roman" w:hint="eastAsia"/>
          <w:sz w:val="32"/>
          <w:szCs w:val="32"/>
        </w:rPr>
        <w:t>审计署</w:t>
      </w:r>
      <w:r>
        <w:rPr>
          <w:rFonts w:ascii="仿宋_GB2312" w:eastAsia="仿宋_GB2312" w:hAnsi="Times New Roman" w:cs="Times New Roman" w:hint="eastAsia"/>
          <w:sz w:val="32"/>
          <w:szCs w:val="32"/>
        </w:rPr>
        <w:t>对</w:t>
      </w:r>
      <w:r>
        <w:rPr>
          <w:rFonts w:ascii="仿宋_GB2312" w:eastAsia="仿宋_GB2312" w:hAnsi="Times New Roman" w:cs="Times New Roman" w:hint="eastAsia"/>
          <w:sz w:val="32"/>
          <w:szCs w:val="32"/>
        </w:rPr>
        <w:t>投资审计工作购买社会服务“严格把关，依法审慎进行，要加强全过程监管”的要求</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不断研究优化中介机构选用方式。前期，我们邀请市局监察室、法规科、办公室共同参与监督，在经市财政局公开招标确定的中介机构备选库中抽取中标单位参与审计。</w:t>
      </w:r>
    </w:p>
    <w:p w:rsidR="00DA30A4" w:rsidRDefault="0034231E">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本着管用分离、阳光高效的原则，力求进一步公开透明选用中介机构</w:t>
      </w:r>
      <w:r>
        <w:rPr>
          <w:rFonts w:ascii="仿宋_GB2312" w:eastAsia="仿宋_GB2312" w:hAnsi="Times New Roman" w:cs="Times New Roman" w:hint="eastAsia"/>
          <w:sz w:val="32"/>
          <w:szCs w:val="32"/>
        </w:rPr>
        <w:t>，在近期</w:t>
      </w:r>
      <w:r>
        <w:rPr>
          <w:rFonts w:ascii="仿宋_GB2312" w:eastAsia="仿宋_GB2312" w:hAnsi="Times New Roman" w:cs="Times New Roman" w:hint="eastAsia"/>
          <w:sz w:val="32"/>
          <w:szCs w:val="32"/>
        </w:rPr>
        <w:t>开展</w:t>
      </w:r>
      <w:r>
        <w:rPr>
          <w:rFonts w:ascii="仿宋_GB2312" w:eastAsia="仿宋_GB2312" w:hAnsi="Times New Roman" w:cs="Times New Roman" w:hint="eastAsia"/>
          <w:sz w:val="32"/>
          <w:szCs w:val="32"/>
        </w:rPr>
        <w:t>的</w:t>
      </w:r>
      <w:r>
        <w:rPr>
          <w:rFonts w:ascii="仿宋_GB2312" w:eastAsia="仿宋_GB2312" w:hAnsi="Times New Roman" w:cs="Times New Roman" w:hint="eastAsia"/>
          <w:sz w:val="32"/>
          <w:szCs w:val="32"/>
        </w:rPr>
        <w:t>许鄢城际快速通道、市看守所迁建等重大项目的竣工决算审计工作</w:t>
      </w:r>
      <w:r>
        <w:rPr>
          <w:rFonts w:ascii="仿宋_GB2312" w:eastAsia="仿宋_GB2312" w:hAnsi="Times New Roman" w:cs="Times New Roman" w:hint="eastAsia"/>
          <w:sz w:val="32"/>
          <w:szCs w:val="32"/>
        </w:rPr>
        <w:t>中</w:t>
      </w:r>
      <w:r>
        <w:rPr>
          <w:rFonts w:ascii="仿宋_GB2312" w:eastAsia="仿宋_GB2312" w:hAnsi="Times New Roman" w:cs="Times New Roman" w:hint="eastAsia"/>
          <w:sz w:val="32"/>
          <w:szCs w:val="32"/>
        </w:rPr>
        <w:t>，我们首次</w:t>
      </w:r>
      <w:r>
        <w:rPr>
          <w:rFonts w:ascii="仿宋_GB2312" w:eastAsia="仿宋_GB2312" w:hAnsi="Times New Roman" w:cs="Times New Roman" w:hint="eastAsia"/>
          <w:sz w:val="32"/>
          <w:szCs w:val="32"/>
        </w:rPr>
        <w:t>在市财政局采购办招标平台</w:t>
      </w:r>
      <w:r>
        <w:rPr>
          <w:rFonts w:ascii="仿宋_GB2312" w:eastAsia="仿宋_GB2312" w:hAnsi="Times New Roman" w:cs="Times New Roman" w:hint="eastAsia"/>
          <w:sz w:val="32"/>
          <w:szCs w:val="32"/>
        </w:rPr>
        <w:t>采用竞争性询价确定最终中标单位</w:t>
      </w:r>
      <w:r>
        <w:rPr>
          <w:rFonts w:ascii="仿宋_GB2312" w:eastAsia="仿宋_GB2312" w:hAnsi="Times New Roman" w:cs="Times New Roman" w:hint="eastAsia"/>
          <w:sz w:val="32"/>
          <w:szCs w:val="32"/>
        </w:rPr>
        <w:t>。即：</w:t>
      </w:r>
      <w:r>
        <w:rPr>
          <w:rFonts w:ascii="仿宋_GB2312" w:eastAsia="仿宋_GB2312" w:hAnsi="Times New Roman" w:cs="Times New Roman" w:hint="eastAsia"/>
          <w:sz w:val="32"/>
          <w:szCs w:val="32"/>
        </w:rPr>
        <w:t>由市财政局采购办主持，市财政局行政政法科、监察室；市审计局采购科室、办公室、法规科</w:t>
      </w:r>
      <w:r>
        <w:rPr>
          <w:rFonts w:ascii="仿宋_GB2312" w:eastAsia="仿宋_GB2312" w:hAnsi="Times New Roman" w:cs="Times New Roman" w:hint="eastAsia"/>
          <w:sz w:val="32"/>
          <w:szCs w:val="32"/>
        </w:rPr>
        <w:t>共同监督，全程视频监控，在经公开招标确定的定点服务单位备选库中随机抽取候选中介机构</w:t>
      </w:r>
      <w:r>
        <w:rPr>
          <w:rFonts w:ascii="仿宋_GB2312" w:eastAsia="仿宋_GB2312" w:hAnsi="Times New Roman" w:cs="Times New Roman" w:hint="eastAsia"/>
          <w:sz w:val="32"/>
          <w:szCs w:val="32"/>
        </w:rPr>
        <w:t>，经过一轮竞价选定中介机构</w:t>
      </w:r>
      <w:r>
        <w:rPr>
          <w:rFonts w:ascii="仿宋_GB2312" w:eastAsia="仿宋_GB2312" w:hAnsi="Times New Roman" w:cs="Times New Roman" w:hint="eastAsia"/>
          <w:sz w:val="32"/>
          <w:szCs w:val="32"/>
        </w:rPr>
        <w:t>。最终，经过竞争，</w:t>
      </w:r>
      <w:r>
        <w:rPr>
          <w:rFonts w:ascii="仿宋_GB2312" w:eastAsia="仿宋_GB2312" w:hAnsi="Times New Roman" w:cs="Times New Roman" w:hint="eastAsia"/>
          <w:sz w:val="32"/>
          <w:szCs w:val="32"/>
        </w:rPr>
        <w:lastRenderedPageBreak/>
        <w:t>在收费标准打</w:t>
      </w:r>
      <w:r>
        <w:rPr>
          <w:rFonts w:ascii="仿宋_GB2312" w:eastAsia="仿宋_GB2312" w:hAnsi="Times New Roman" w:cs="Times New Roman" w:hint="eastAsia"/>
          <w:sz w:val="32"/>
          <w:szCs w:val="32"/>
        </w:rPr>
        <w:t>5</w:t>
      </w:r>
      <w:r>
        <w:rPr>
          <w:rFonts w:ascii="仿宋_GB2312" w:eastAsia="仿宋_GB2312" w:hAnsi="Times New Roman" w:cs="Times New Roman" w:hint="eastAsia"/>
          <w:sz w:val="32"/>
          <w:szCs w:val="32"/>
        </w:rPr>
        <w:t>折作为投标费用上限的基础上，中标费用最高又下降了</w:t>
      </w:r>
      <w:r>
        <w:rPr>
          <w:rFonts w:ascii="仿宋_GB2312" w:eastAsia="仿宋_GB2312" w:hAnsi="Times New Roman" w:cs="Times New Roman" w:hint="eastAsia"/>
          <w:sz w:val="32"/>
          <w:szCs w:val="32"/>
        </w:rPr>
        <w:t>3</w:t>
      </w:r>
      <w:r>
        <w:rPr>
          <w:rFonts w:ascii="仿宋_GB2312" w:eastAsia="仿宋_GB2312" w:hAnsi="Times New Roman" w:cs="Times New Roman" w:hint="eastAsia"/>
          <w:sz w:val="32"/>
          <w:szCs w:val="32"/>
        </w:rPr>
        <w:t>折，为政府节约了财政资金。整个投标过程历时不足两个小时，切实做到了管用分离、阳光高效、节约资金，进一步提升了选用中介机构公开度、透明度。</w:t>
      </w:r>
    </w:p>
    <w:p w:rsidR="00DA30A4" w:rsidRDefault="0034231E">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市审计局</w:t>
      </w:r>
      <w:r>
        <w:rPr>
          <w:rFonts w:ascii="仿宋_GB2312" w:eastAsia="仿宋_GB2312" w:hAnsi="Times New Roman" w:cs="Times New Roman" w:hint="eastAsia"/>
          <w:sz w:val="32"/>
          <w:szCs w:val="32"/>
        </w:rPr>
        <w:t>与中标单位签订了详细的造价咨询合同，双方平等地约定了审计时限、审计费用、审计质量、人员配置、工作要求、审计监督及相关的奖罚措施、违约责任、保密责任等条款，中标单位向审计机关同时</w:t>
      </w:r>
      <w:r>
        <w:rPr>
          <w:rFonts w:ascii="仿宋_GB2312" w:eastAsia="仿宋_GB2312" w:hAnsi="Times New Roman" w:cs="Times New Roman" w:hint="eastAsia"/>
          <w:sz w:val="32"/>
          <w:szCs w:val="32"/>
        </w:rPr>
        <w:t>签订了审计承诺书、廉政承诺书，向审计机关报送了审计实施方案。审计部门将通过随机抽查和跟踪检查的方式，对中介机构履行职责情况进行监督</w:t>
      </w:r>
      <w:r>
        <w:rPr>
          <w:rFonts w:ascii="仿宋_GB2312" w:eastAsia="仿宋_GB2312" w:hAnsi="Times New Roman" w:cs="Times New Roman" w:hint="eastAsia"/>
          <w:sz w:val="32"/>
          <w:szCs w:val="32"/>
        </w:rPr>
        <w:t>和评价</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并将</w:t>
      </w:r>
      <w:r>
        <w:rPr>
          <w:rFonts w:ascii="仿宋_GB2312" w:eastAsia="仿宋_GB2312" w:hAnsi="Times New Roman" w:cs="Times New Roman" w:hint="eastAsia"/>
          <w:sz w:val="32"/>
          <w:szCs w:val="32"/>
        </w:rPr>
        <w:t>考评</w:t>
      </w:r>
      <w:r>
        <w:rPr>
          <w:rFonts w:ascii="仿宋_GB2312" w:eastAsia="仿宋_GB2312" w:hAnsi="Times New Roman" w:cs="Times New Roman" w:hint="eastAsia"/>
          <w:sz w:val="32"/>
          <w:szCs w:val="32"/>
        </w:rPr>
        <w:t>结果</w:t>
      </w:r>
      <w:r>
        <w:rPr>
          <w:rFonts w:ascii="仿宋_GB2312" w:eastAsia="仿宋_GB2312" w:hAnsi="Times New Roman" w:cs="Times New Roman" w:hint="eastAsia"/>
          <w:sz w:val="32"/>
          <w:szCs w:val="32"/>
        </w:rPr>
        <w:t>作为付款依据。确保中介机构履职尽责，高效完成审计工作任务。</w:t>
      </w:r>
    </w:p>
    <w:p w:rsidR="00DA30A4" w:rsidRDefault="00DA30A4">
      <w:pPr>
        <w:ind w:firstLineChars="200" w:firstLine="640"/>
        <w:rPr>
          <w:rFonts w:ascii="仿宋_GB2312" w:eastAsia="仿宋_GB2312" w:hAnsi="Times New Roman" w:cs="Times New Roman"/>
          <w:sz w:val="32"/>
          <w:szCs w:val="32"/>
        </w:rPr>
      </w:pPr>
    </w:p>
    <w:p w:rsidR="00DA30A4" w:rsidRDefault="0034231E">
      <w:pPr>
        <w:ind w:firstLineChars="200" w:firstLine="640"/>
        <w:jc w:val="right"/>
        <w:rPr>
          <w:rFonts w:ascii="仿宋_GB2312" w:eastAsia="仿宋_GB2312" w:hAnsi="Times New Roman" w:cs="Times New Roman"/>
          <w:sz w:val="32"/>
          <w:szCs w:val="32"/>
        </w:rPr>
      </w:pPr>
      <w:r>
        <w:rPr>
          <w:rFonts w:ascii="仿宋_GB2312" w:eastAsia="仿宋_GB2312" w:hAnsi="Times New Roman" w:cs="Times New Roman" w:hint="eastAsia"/>
          <w:sz w:val="32"/>
          <w:szCs w:val="32"/>
        </w:rPr>
        <w:t>2018</w:t>
      </w:r>
      <w:r>
        <w:rPr>
          <w:rFonts w:ascii="仿宋_GB2312" w:eastAsia="仿宋_GB2312" w:hAnsi="Times New Roman" w:cs="Times New Roman" w:hint="eastAsia"/>
          <w:sz w:val="32"/>
          <w:szCs w:val="32"/>
        </w:rPr>
        <w:t>年</w:t>
      </w:r>
      <w:r>
        <w:rPr>
          <w:rFonts w:ascii="仿宋_GB2312" w:eastAsia="仿宋_GB2312" w:hAnsi="Times New Roman" w:cs="Times New Roman" w:hint="eastAsia"/>
          <w:sz w:val="32"/>
          <w:szCs w:val="32"/>
        </w:rPr>
        <w:t>9</w:t>
      </w:r>
      <w:r>
        <w:rPr>
          <w:rFonts w:ascii="仿宋_GB2312" w:eastAsia="仿宋_GB2312" w:hAnsi="Times New Roman" w:cs="Times New Roman" w:hint="eastAsia"/>
          <w:sz w:val="32"/>
          <w:szCs w:val="32"/>
        </w:rPr>
        <w:t>月</w:t>
      </w:r>
      <w:r>
        <w:rPr>
          <w:rFonts w:ascii="仿宋_GB2312" w:eastAsia="仿宋_GB2312" w:hAnsi="Times New Roman" w:cs="Times New Roman" w:hint="eastAsia"/>
          <w:sz w:val="32"/>
          <w:szCs w:val="32"/>
        </w:rPr>
        <w:t>30</w:t>
      </w:r>
      <w:r>
        <w:rPr>
          <w:rFonts w:ascii="仿宋_GB2312" w:eastAsia="仿宋_GB2312" w:hAnsi="Times New Roman" w:cs="Times New Roman" w:hint="eastAsia"/>
          <w:sz w:val="32"/>
          <w:szCs w:val="32"/>
        </w:rPr>
        <w:t>日</w:t>
      </w:r>
    </w:p>
    <w:p w:rsidR="00DA30A4" w:rsidRDefault="00DA30A4">
      <w:pPr>
        <w:ind w:firstLineChars="200" w:firstLine="640"/>
        <w:rPr>
          <w:rFonts w:ascii="仿宋_GB2312" w:eastAsia="仿宋_GB2312" w:hAnsi="Times New Roman" w:cs="Times New Roman"/>
          <w:sz w:val="32"/>
          <w:szCs w:val="32"/>
        </w:rPr>
      </w:pPr>
    </w:p>
    <w:p w:rsidR="00DA30A4" w:rsidRDefault="00DA30A4">
      <w:pPr>
        <w:ind w:firstLineChars="200" w:firstLine="640"/>
        <w:rPr>
          <w:rFonts w:ascii="仿宋_GB2312" w:eastAsia="仿宋_GB2312" w:hAnsi="Times New Roman" w:cs="Times New Roman"/>
          <w:sz w:val="32"/>
          <w:szCs w:val="32"/>
        </w:rPr>
      </w:pPr>
    </w:p>
    <w:p w:rsidR="00DA30A4" w:rsidRDefault="00DA30A4">
      <w:pPr>
        <w:ind w:firstLineChars="200" w:firstLine="640"/>
        <w:jc w:val="left"/>
        <w:rPr>
          <w:rFonts w:ascii="仿宋_GB2312" w:eastAsia="仿宋_GB2312" w:hAnsi="Times New Roman" w:cs="Times New Roman"/>
          <w:sz w:val="32"/>
          <w:szCs w:val="32"/>
        </w:rPr>
      </w:pPr>
    </w:p>
    <w:p w:rsidR="00DA30A4" w:rsidRDefault="00DA30A4">
      <w:pPr>
        <w:ind w:firstLineChars="150" w:firstLine="480"/>
        <w:rPr>
          <w:rFonts w:ascii="仿宋_GB2312" w:eastAsia="仿宋_GB2312" w:hAnsi="Times New Roman" w:cs="Times New Roman"/>
          <w:sz w:val="32"/>
          <w:szCs w:val="32"/>
        </w:rPr>
      </w:pPr>
    </w:p>
    <w:p w:rsidR="00DA30A4" w:rsidRDefault="00DA30A4">
      <w:pPr>
        <w:ind w:firstLineChars="150" w:firstLine="480"/>
        <w:rPr>
          <w:rFonts w:ascii="仿宋_GB2312" w:eastAsia="仿宋_GB2312" w:hAnsi="Times New Roman" w:cs="Times New Roman"/>
          <w:sz w:val="32"/>
          <w:szCs w:val="32"/>
        </w:rPr>
      </w:pPr>
    </w:p>
    <w:sectPr w:rsidR="00DA30A4" w:rsidSect="00DA30A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Cambria">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A2F28"/>
    <w:rsid w:val="00067793"/>
    <w:rsid w:val="001402C6"/>
    <w:rsid w:val="0034231E"/>
    <w:rsid w:val="0037268A"/>
    <w:rsid w:val="004C76D8"/>
    <w:rsid w:val="005500E6"/>
    <w:rsid w:val="005A2F28"/>
    <w:rsid w:val="0077538D"/>
    <w:rsid w:val="00787A1D"/>
    <w:rsid w:val="009237A8"/>
    <w:rsid w:val="009802C6"/>
    <w:rsid w:val="00A21195"/>
    <w:rsid w:val="00B212C5"/>
    <w:rsid w:val="00C875FC"/>
    <w:rsid w:val="00DA30A4"/>
    <w:rsid w:val="00DA4383"/>
    <w:rsid w:val="00F210E0"/>
    <w:rsid w:val="0673466E"/>
    <w:rsid w:val="146354DC"/>
    <w:rsid w:val="2645497A"/>
    <w:rsid w:val="3D743DF8"/>
    <w:rsid w:val="44617965"/>
    <w:rsid w:val="7DFB45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0A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30A4"/>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xbany</cp:lastModifiedBy>
  <cp:revision>7</cp:revision>
  <dcterms:created xsi:type="dcterms:W3CDTF">2018-09-28T07:21:00Z</dcterms:created>
  <dcterms:modified xsi:type="dcterms:W3CDTF">2018-10-31T03:21:00Z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