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56" w:rsidRDefault="000A57D2">
      <w:pPr>
        <w:tabs>
          <w:tab w:val="left" w:pos="10216"/>
          <w:tab w:val="left" w:pos="10260"/>
        </w:tabs>
        <w:spacing w:line="580" w:lineRule="exact"/>
        <w:jc w:val="center"/>
        <w:rPr>
          <w:rFonts w:ascii="宋体" w:eastAsia="宋体" w:hAnsi="宋体"/>
          <w:b/>
          <w:bCs/>
          <w:sz w:val="44"/>
          <w:szCs w:val="44"/>
        </w:rPr>
      </w:pPr>
      <w:r>
        <w:rPr>
          <w:rFonts w:ascii="宋体" w:eastAsia="宋体" w:hAnsi="宋体" w:hint="eastAsia"/>
          <w:b/>
          <w:bCs/>
          <w:sz w:val="44"/>
          <w:szCs w:val="44"/>
        </w:rPr>
        <w:t>许昌</w:t>
      </w:r>
      <w:r w:rsidR="004A5A70">
        <w:rPr>
          <w:rFonts w:ascii="宋体" w:eastAsia="宋体" w:hAnsi="宋体" w:hint="eastAsia"/>
          <w:b/>
          <w:bCs/>
          <w:sz w:val="44"/>
          <w:szCs w:val="44"/>
        </w:rPr>
        <w:t>审计局局长燕万年现场督导</w:t>
      </w:r>
    </w:p>
    <w:p w:rsidR="009E3840" w:rsidRDefault="004A5A70">
      <w:pPr>
        <w:tabs>
          <w:tab w:val="left" w:pos="10216"/>
          <w:tab w:val="left" w:pos="10260"/>
        </w:tabs>
        <w:spacing w:line="580" w:lineRule="exact"/>
        <w:jc w:val="center"/>
        <w:rPr>
          <w:rFonts w:ascii="宋体" w:eastAsia="宋体" w:hAnsi="宋体"/>
          <w:b/>
          <w:bCs/>
          <w:sz w:val="44"/>
          <w:szCs w:val="44"/>
        </w:rPr>
      </w:pPr>
      <w:r>
        <w:rPr>
          <w:rFonts w:ascii="宋体" w:eastAsia="宋体" w:hAnsi="宋体" w:hint="eastAsia"/>
          <w:b/>
          <w:bCs/>
          <w:sz w:val="44"/>
          <w:szCs w:val="44"/>
        </w:rPr>
        <w:t>禹州市</w:t>
      </w:r>
      <w:r w:rsidR="0056536E">
        <w:rPr>
          <w:rFonts w:ascii="宋体" w:eastAsia="宋体" w:hAnsi="宋体" w:hint="eastAsia"/>
          <w:b/>
          <w:bCs/>
          <w:sz w:val="44"/>
          <w:szCs w:val="44"/>
        </w:rPr>
        <w:t>基础教育专项审计</w:t>
      </w:r>
      <w:r w:rsidR="00500A14">
        <w:rPr>
          <w:rFonts w:ascii="宋体" w:eastAsia="宋体" w:hAnsi="宋体" w:hint="eastAsia"/>
          <w:b/>
          <w:bCs/>
          <w:sz w:val="44"/>
          <w:szCs w:val="44"/>
        </w:rPr>
        <w:t>调查</w:t>
      </w:r>
      <w:r>
        <w:rPr>
          <w:rFonts w:ascii="宋体" w:eastAsia="宋体" w:hAnsi="宋体" w:hint="eastAsia"/>
          <w:b/>
          <w:bCs/>
          <w:sz w:val="44"/>
          <w:szCs w:val="44"/>
        </w:rPr>
        <w:t>工作</w:t>
      </w:r>
    </w:p>
    <w:p w:rsidR="00C14284" w:rsidRDefault="00C14284" w:rsidP="00C14284">
      <w:pPr>
        <w:pStyle w:val="a0"/>
        <w:ind w:firstLineChars="0" w:firstLine="0"/>
      </w:pPr>
    </w:p>
    <w:p w:rsidR="00C14284" w:rsidRPr="00C14284" w:rsidRDefault="00C14284" w:rsidP="00C14284">
      <w:pPr>
        <w:pStyle w:val="a0"/>
        <w:ind w:firstLine="632"/>
      </w:pPr>
      <w:r w:rsidRPr="00C14284">
        <w:rPr>
          <w:rFonts w:hint="eastAsia"/>
          <w:noProof/>
        </w:rPr>
        <w:drawing>
          <wp:inline distT="0" distB="0" distL="0" distR="0">
            <wp:extent cx="5615940" cy="4211955"/>
            <wp:effectExtent l="19050" t="0" r="3810" b="0"/>
            <wp:docPr id="2" name="图片 0" descr="微信图片_2018042423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424230342.jpg"/>
                    <pic:cNvPicPr/>
                  </pic:nvPicPr>
                  <pic:blipFill>
                    <a:blip r:embed="rId8"/>
                    <a:stretch>
                      <a:fillRect/>
                    </a:stretch>
                  </pic:blipFill>
                  <pic:spPr>
                    <a:xfrm>
                      <a:off x="0" y="0"/>
                      <a:ext cx="5615940" cy="4211955"/>
                    </a:xfrm>
                    <a:prstGeom prst="rect">
                      <a:avLst/>
                    </a:prstGeom>
                  </pic:spPr>
                </pic:pic>
              </a:graphicData>
            </a:graphic>
          </wp:inline>
        </w:drawing>
      </w:r>
    </w:p>
    <w:p w:rsidR="004A5A70" w:rsidRDefault="004A5A70">
      <w:pPr>
        <w:spacing w:line="580" w:lineRule="exact"/>
        <w:ind w:firstLineChars="200" w:firstLine="632"/>
        <w:rPr>
          <w:rFonts w:ascii="Times New Roman" w:eastAsia="黑体" w:hAnsi="Times New Roman" w:cs="黑体"/>
          <w:color w:val="000000"/>
          <w:kern w:val="0"/>
          <w:szCs w:val="32"/>
        </w:rPr>
      </w:pPr>
      <w:r>
        <w:rPr>
          <w:rFonts w:ascii="Times New Roman" w:eastAsia="黑体" w:hAnsi="Times New Roman" w:cs="黑体" w:hint="eastAsia"/>
          <w:color w:val="000000"/>
          <w:kern w:val="0"/>
          <w:szCs w:val="32"/>
        </w:rPr>
        <w:t>4</w:t>
      </w:r>
      <w:r w:rsidR="00780856">
        <w:rPr>
          <w:rFonts w:ascii="Times New Roman" w:eastAsia="黑体" w:hAnsi="Times New Roman" w:cs="黑体" w:hint="eastAsia"/>
          <w:color w:val="000000"/>
          <w:kern w:val="0"/>
          <w:szCs w:val="32"/>
        </w:rPr>
        <w:t>月</w:t>
      </w:r>
      <w:r>
        <w:rPr>
          <w:rFonts w:ascii="Times New Roman" w:eastAsia="黑体" w:hAnsi="Times New Roman" w:cs="黑体" w:hint="eastAsia"/>
          <w:color w:val="000000"/>
          <w:kern w:val="0"/>
          <w:szCs w:val="32"/>
        </w:rPr>
        <w:t>24</w:t>
      </w:r>
      <w:r>
        <w:rPr>
          <w:rFonts w:ascii="Times New Roman" w:eastAsia="黑体" w:hAnsi="Times New Roman" w:cs="黑体" w:hint="eastAsia"/>
          <w:color w:val="000000"/>
          <w:kern w:val="0"/>
          <w:szCs w:val="32"/>
        </w:rPr>
        <w:t>日下午</w:t>
      </w:r>
      <w:r w:rsidR="00780856">
        <w:rPr>
          <w:rFonts w:ascii="Times New Roman" w:eastAsia="黑体" w:hAnsi="Times New Roman" w:cs="黑体" w:hint="eastAsia"/>
          <w:color w:val="000000"/>
          <w:kern w:val="0"/>
          <w:szCs w:val="32"/>
        </w:rPr>
        <w:t>，许昌市审计局</w:t>
      </w:r>
      <w:r>
        <w:rPr>
          <w:rFonts w:ascii="Times New Roman" w:eastAsia="黑体" w:hAnsi="Times New Roman" w:cs="黑体" w:hint="eastAsia"/>
          <w:color w:val="000000"/>
          <w:kern w:val="0"/>
          <w:szCs w:val="32"/>
        </w:rPr>
        <w:t>局长燕万年赴禹州</w:t>
      </w:r>
      <w:proofErr w:type="gramStart"/>
      <w:r w:rsidR="00C76975">
        <w:rPr>
          <w:rFonts w:ascii="Times New Roman" w:eastAsia="黑体" w:hAnsi="Times New Roman" w:cs="黑体" w:hint="eastAsia"/>
          <w:color w:val="000000"/>
          <w:kern w:val="0"/>
          <w:szCs w:val="32"/>
        </w:rPr>
        <w:t>市</w:t>
      </w:r>
      <w:r w:rsidR="0056536E">
        <w:rPr>
          <w:rFonts w:ascii="Times New Roman" w:eastAsia="黑体" w:hAnsi="Times New Roman" w:cs="黑体" w:hint="eastAsia"/>
          <w:color w:val="000000"/>
          <w:kern w:val="0"/>
          <w:szCs w:val="32"/>
        </w:rPr>
        <w:t>现场</w:t>
      </w:r>
      <w:proofErr w:type="gramEnd"/>
      <w:r w:rsidR="0056536E">
        <w:rPr>
          <w:rFonts w:ascii="Times New Roman" w:eastAsia="黑体" w:hAnsi="Times New Roman" w:cs="黑体" w:hint="eastAsia"/>
          <w:color w:val="000000"/>
          <w:kern w:val="0"/>
          <w:szCs w:val="32"/>
        </w:rPr>
        <w:t>督导</w:t>
      </w:r>
      <w:proofErr w:type="gramStart"/>
      <w:r>
        <w:rPr>
          <w:rFonts w:ascii="Times New Roman" w:eastAsia="黑体" w:hAnsi="Times New Roman" w:cs="黑体" w:hint="eastAsia"/>
          <w:color w:val="000000"/>
          <w:kern w:val="0"/>
          <w:szCs w:val="32"/>
        </w:rPr>
        <w:t>导</w:t>
      </w:r>
      <w:proofErr w:type="gramEnd"/>
      <w:r>
        <w:rPr>
          <w:rFonts w:ascii="Times New Roman" w:eastAsia="黑体" w:hAnsi="Times New Roman" w:cs="黑体" w:hint="eastAsia"/>
          <w:color w:val="000000"/>
          <w:kern w:val="0"/>
          <w:szCs w:val="32"/>
        </w:rPr>
        <w:t>基础教育专项审计调查工作。</w:t>
      </w:r>
    </w:p>
    <w:p w:rsidR="004A5A70" w:rsidRDefault="004A5A70">
      <w:pPr>
        <w:spacing w:line="580" w:lineRule="exact"/>
        <w:ind w:firstLineChars="200" w:firstLine="632"/>
        <w:rPr>
          <w:rFonts w:ascii="Times New Roman" w:eastAsia="黑体" w:hAnsi="Times New Roman" w:cs="黑体"/>
          <w:color w:val="000000"/>
          <w:kern w:val="0"/>
          <w:szCs w:val="32"/>
        </w:rPr>
      </w:pPr>
      <w:r>
        <w:rPr>
          <w:rFonts w:ascii="Times New Roman" w:eastAsia="黑体" w:hAnsi="Times New Roman" w:cs="黑体" w:hint="eastAsia"/>
          <w:color w:val="000000"/>
          <w:kern w:val="0"/>
          <w:szCs w:val="32"/>
        </w:rPr>
        <w:t>燕局长首先听取了审计组的汇报。审计组</w:t>
      </w:r>
      <w:r w:rsidR="00500A14">
        <w:rPr>
          <w:rFonts w:ascii="Times New Roman" w:eastAsia="黑体" w:hAnsi="Times New Roman" w:cs="黑体" w:hint="eastAsia"/>
          <w:color w:val="000000"/>
          <w:kern w:val="0"/>
          <w:szCs w:val="32"/>
        </w:rPr>
        <w:t>主审</w:t>
      </w:r>
      <w:r w:rsidR="00C76975">
        <w:rPr>
          <w:rFonts w:ascii="Times New Roman" w:eastAsia="黑体" w:hAnsi="Times New Roman" w:cs="黑体" w:hint="eastAsia"/>
          <w:color w:val="000000"/>
          <w:kern w:val="0"/>
          <w:szCs w:val="32"/>
        </w:rPr>
        <w:t>分别</w:t>
      </w:r>
      <w:r>
        <w:rPr>
          <w:rFonts w:ascii="Times New Roman" w:eastAsia="黑体" w:hAnsi="Times New Roman" w:cs="黑体" w:hint="eastAsia"/>
          <w:color w:val="000000"/>
          <w:kern w:val="0"/>
          <w:szCs w:val="32"/>
        </w:rPr>
        <w:t>从</w:t>
      </w:r>
      <w:r w:rsidR="00C76975">
        <w:rPr>
          <w:rFonts w:ascii="Times New Roman" w:eastAsia="黑体" w:hAnsi="Times New Roman" w:cs="黑体" w:hint="eastAsia"/>
          <w:color w:val="000000"/>
          <w:kern w:val="0"/>
          <w:szCs w:val="32"/>
        </w:rPr>
        <w:t>工作进展情况、发现的主要问题、下一步工作安排等方面做了详细汇报。</w:t>
      </w:r>
      <w:r>
        <w:rPr>
          <w:rFonts w:ascii="Times New Roman" w:eastAsia="黑体" w:hAnsi="Times New Roman" w:cs="黑体" w:hint="eastAsia"/>
          <w:color w:val="000000"/>
          <w:kern w:val="0"/>
          <w:szCs w:val="32"/>
        </w:rPr>
        <w:t>汇报过程中，燕局长就审计发现的问题逐项与审计组进行了认真细</w:t>
      </w:r>
      <w:r w:rsidR="00C76975">
        <w:rPr>
          <w:rFonts w:ascii="Times New Roman" w:eastAsia="黑体" w:hAnsi="Times New Roman" w:cs="黑体" w:hint="eastAsia"/>
          <w:color w:val="000000"/>
          <w:kern w:val="0"/>
          <w:szCs w:val="32"/>
        </w:rPr>
        <w:t>致的讨论，指导审计组要全面、客观地分析问题原因，对存在的问题</w:t>
      </w:r>
      <w:r>
        <w:rPr>
          <w:rFonts w:ascii="Times New Roman" w:eastAsia="黑体" w:hAnsi="Times New Roman" w:cs="黑体" w:hint="eastAsia"/>
          <w:color w:val="000000"/>
          <w:kern w:val="0"/>
          <w:szCs w:val="32"/>
        </w:rPr>
        <w:t>要查深查透查准。同时，对审计组近期以来加班加点、不</w:t>
      </w:r>
      <w:r>
        <w:rPr>
          <w:rFonts w:ascii="Times New Roman" w:eastAsia="黑体" w:hAnsi="Times New Roman" w:cs="黑体" w:hint="eastAsia"/>
          <w:color w:val="000000"/>
          <w:kern w:val="0"/>
          <w:szCs w:val="32"/>
        </w:rPr>
        <w:lastRenderedPageBreak/>
        <w:t>辞辛苦的工作表示慰问和感谢！</w:t>
      </w:r>
    </w:p>
    <w:p w:rsidR="004A5A70" w:rsidRDefault="004A5A70">
      <w:pPr>
        <w:spacing w:line="580" w:lineRule="exact"/>
        <w:ind w:firstLineChars="200" w:firstLine="632"/>
        <w:rPr>
          <w:rFonts w:ascii="Times New Roman" w:eastAsia="黑体" w:hAnsi="Times New Roman" w:cs="黑体"/>
          <w:color w:val="000000"/>
          <w:kern w:val="0"/>
          <w:szCs w:val="32"/>
        </w:rPr>
      </w:pPr>
      <w:r>
        <w:rPr>
          <w:rFonts w:ascii="Times New Roman" w:eastAsia="黑体" w:hAnsi="Times New Roman" w:cs="黑体" w:hint="eastAsia"/>
          <w:color w:val="000000"/>
          <w:kern w:val="0"/>
          <w:szCs w:val="32"/>
        </w:rPr>
        <w:t>为保证最后这一关键时期</w:t>
      </w:r>
      <w:r w:rsidR="00C76975">
        <w:rPr>
          <w:rFonts w:ascii="Times New Roman" w:eastAsia="黑体" w:hAnsi="Times New Roman" w:cs="黑体" w:hint="eastAsia"/>
          <w:color w:val="000000"/>
          <w:kern w:val="0"/>
          <w:szCs w:val="32"/>
        </w:rPr>
        <w:t>基础教育专项审计</w:t>
      </w:r>
      <w:r>
        <w:rPr>
          <w:rFonts w:ascii="Times New Roman" w:eastAsia="黑体" w:hAnsi="Times New Roman" w:cs="黑体" w:hint="eastAsia"/>
          <w:color w:val="000000"/>
          <w:kern w:val="0"/>
          <w:szCs w:val="32"/>
        </w:rPr>
        <w:t>工作能够顺利开展，</w:t>
      </w:r>
      <w:r w:rsidR="00C76975">
        <w:rPr>
          <w:rFonts w:ascii="Times New Roman" w:eastAsia="黑体" w:hAnsi="Times New Roman" w:cs="黑体" w:hint="eastAsia"/>
          <w:color w:val="000000"/>
          <w:kern w:val="0"/>
          <w:szCs w:val="32"/>
        </w:rPr>
        <w:t>并取得最后胜利，</w:t>
      </w:r>
      <w:r>
        <w:rPr>
          <w:rFonts w:ascii="Times New Roman" w:eastAsia="黑体" w:hAnsi="Times New Roman" w:cs="黑体" w:hint="eastAsia"/>
          <w:color w:val="000000"/>
          <w:kern w:val="0"/>
          <w:szCs w:val="32"/>
        </w:rPr>
        <w:t>燕局长对审计组提出三点要求</w:t>
      </w:r>
      <w:r w:rsidR="00C76975">
        <w:rPr>
          <w:rFonts w:ascii="Times New Roman" w:eastAsia="黑体" w:hAnsi="Times New Roman" w:cs="黑体" w:hint="eastAsia"/>
          <w:color w:val="000000"/>
          <w:kern w:val="0"/>
          <w:szCs w:val="32"/>
        </w:rPr>
        <w:t>。</w:t>
      </w:r>
    </w:p>
    <w:p w:rsidR="00C76975" w:rsidRDefault="00C76975" w:rsidP="00C76975">
      <w:pPr>
        <w:pStyle w:val="a0"/>
        <w:numPr>
          <w:ilvl w:val="0"/>
          <w:numId w:val="3"/>
        </w:numPr>
        <w:ind w:firstLineChars="0"/>
      </w:pPr>
      <w:r>
        <w:rPr>
          <w:rFonts w:hint="eastAsia"/>
        </w:rPr>
        <w:t>在抓融合上下功夫</w:t>
      </w:r>
    </w:p>
    <w:p w:rsidR="00C76975" w:rsidRDefault="00C76975" w:rsidP="00C76975">
      <w:pPr>
        <w:pStyle w:val="a0"/>
        <w:ind w:firstLineChars="182" w:firstLine="575"/>
      </w:pPr>
      <w:r>
        <w:rPr>
          <w:rFonts w:hint="eastAsia"/>
        </w:rPr>
        <w:t>充分发挥赴外审计临时党组织的战斗堡垒作用，让党旗飘扬在审计一线</w:t>
      </w:r>
      <w:r w:rsidR="0056536E">
        <w:rPr>
          <w:rFonts w:hint="eastAsia"/>
        </w:rPr>
        <w:t>，</w:t>
      </w:r>
      <w:r>
        <w:rPr>
          <w:rFonts w:hint="eastAsia"/>
        </w:rPr>
        <w:t>在开展审计工作的同时注意学习</w:t>
      </w:r>
      <w:r w:rsidR="0056536E">
        <w:rPr>
          <w:rFonts w:hint="eastAsia"/>
        </w:rPr>
        <w:t>全国两会精神和十九大精神</w:t>
      </w:r>
      <w:r>
        <w:rPr>
          <w:rFonts w:hint="eastAsia"/>
        </w:rPr>
        <w:t>，增强四个意识、树立四个自信，进一步提升政治站位，做到政治强、业务优，党风廉政建设工作过硬。</w:t>
      </w:r>
    </w:p>
    <w:p w:rsidR="00C76975" w:rsidRDefault="00C76975" w:rsidP="0056536E">
      <w:pPr>
        <w:pStyle w:val="a0"/>
        <w:numPr>
          <w:ilvl w:val="0"/>
          <w:numId w:val="3"/>
        </w:numPr>
        <w:ind w:firstLineChars="0"/>
      </w:pPr>
      <w:r>
        <w:rPr>
          <w:rFonts w:hint="eastAsia"/>
        </w:rPr>
        <w:t>在强</w:t>
      </w:r>
      <w:proofErr w:type="gramStart"/>
      <w:r>
        <w:rPr>
          <w:rFonts w:hint="eastAsia"/>
        </w:rPr>
        <w:t>质效上下功夫</w:t>
      </w:r>
      <w:proofErr w:type="gramEnd"/>
    </w:p>
    <w:p w:rsidR="0056536E" w:rsidRDefault="0056536E" w:rsidP="0056536E">
      <w:pPr>
        <w:pStyle w:val="a0"/>
        <w:ind w:firstLineChars="0"/>
      </w:pPr>
      <w:r>
        <w:rPr>
          <w:rFonts w:hint="eastAsia"/>
        </w:rPr>
        <w:t xml:space="preserve"> </w:t>
      </w:r>
      <w:r>
        <w:rPr>
          <w:rFonts w:hint="eastAsia"/>
        </w:rPr>
        <w:t>按照工作方案要求严格计划、严格管理，提高工作效率，提升审计质量，注重边审边改，做好审计后半篇文章，确保圆满完成任务。同时，审计人员要通过扎实细致的工作中，做好自己的后半篇文章，进一步提高个人能力。</w:t>
      </w:r>
    </w:p>
    <w:p w:rsidR="0056536E" w:rsidRDefault="0056536E" w:rsidP="0056536E">
      <w:pPr>
        <w:pStyle w:val="a0"/>
        <w:numPr>
          <w:ilvl w:val="0"/>
          <w:numId w:val="3"/>
        </w:numPr>
        <w:ind w:firstLineChars="0"/>
      </w:pPr>
      <w:r>
        <w:rPr>
          <w:rFonts w:hint="eastAsia"/>
        </w:rPr>
        <w:t>在促文明上下功夫</w:t>
      </w:r>
    </w:p>
    <w:p w:rsidR="0056536E" w:rsidRPr="00C76975" w:rsidRDefault="0056536E" w:rsidP="0056536E">
      <w:pPr>
        <w:pStyle w:val="a0"/>
        <w:ind w:firstLineChars="182" w:firstLine="575"/>
      </w:pPr>
      <w:r>
        <w:rPr>
          <w:rFonts w:hint="eastAsia"/>
        </w:rPr>
        <w:t>严格遵守审计纪律，坚持依法文明审计，以文明审计促审计文明</w:t>
      </w:r>
      <w:r w:rsidR="00371F0A">
        <w:rPr>
          <w:rFonts w:hint="eastAsia"/>
        </w:rPr>
        <w:t>。对审计发现的情况和问题要事实清楚、抓住要害、表述客观，</w:t>
      </w:r>
      <w:r w:rsidR="00521AD0">
        <w:rPr>
          <w:rFonts w:hint="eastAsia"/>
        </w:rPr>
        <w:t>通过审计使被审计单位做到心动、行动、感动。</w:t>
      </w:r>
    </w:p>
    <w:p w:rsidR="00EE33F3" w:rsidRDefault="00500A14" w:rsidP="00EE33F3">
      <w:pPr>
        <w:pStyle w:val="a0"/>
        <w:ind w:firstLine="632"/>
      </w:pPr>
      <w:r>
        <w:rPr>
          <w:rFonts w:hint="eastAsia"/>
        </w:rPr>
        <w:t>最后，审计组副组长贾局长</w:t>
      </w:r>
      <w:r w:rsidR="00371F0A">
        <w:rPr>
          <w:rFonts w:hint="eastAsia"/>
        </w:rPr>
        <w:t>做表态发言。</w:t>
      </w:r>
    </w:p>
    <w:p w:rsidR="00371F0A" w:rsidRDefault="00371F0A" w:rsidP="00371F0A">
      <w:pPr>
        <w:pStyle w:val="a0"/>
        <w:ind w:firstLineChars="0" w:firstLine="624"/>
      </w:pPr>
      <w:r>
        <w:rPr>
          <w:rFonts w:hint="eastAsia"/>
        </w:rPr>
        <w:t>一是要认真学习燕局长讲话精神，再推进再加压，确保工作任务圆满完成。</w:t>
      </w:r>
    </w:p>
    <w:p w:rsidR="00371F0A" w:rsidRDefault="00371F0A" w:rsidP="00371F0A">
      <w:pPr>
        <w:pStyle w:val="a0"/>
        <w:ind w:firstLineChars="0" w:firstLine="624"/>
      </w:pPr>
      <w:r>
        <w:rPr>
          <w:rFonts w:hint="eastAsia"/>
        </w:rPr>
        <w:t>二是要坚持党建引领，落实</w:t>
      </w:r>
      <w:r w:rsidR="00661BD1">
        <w:rPr>
          <w:rFonts w:hint="eastAsia"/>
        </w:rPr>
        <w:t>好</w:t>
      </w:r>
      <w:r>
        <w:rPr>
          <w:rFonts w:hint="eastAsia"/>
        </w:rPr>
        <w:t>各项学习制度和廉政制度。</w:t>
      </w:r>
    </w:p>
    <w:p w:rsidR="00371F0A" w:rsidRPr="00371F0A" w:rsidRDefault="00371F0A" w:rsidP="00371F0A">
      <w:pPr>
        <w:pStyle w:val="a0"/>
        <w:ind w:firstLineChars="0" w:firstLine="624"/>
      </w:pPr>
      <w:r>
        <w:rPr>
          <w:rFonts w:hint="eastAsia"/>
        </w:rPr>
        <w:t>三是要全面提升质效</w:t>
      </w:r>
      <w:r w:rsidR="00661BD1">
        <w:rPr>
          <w:rFonts w:hint="eastAsia"/>
        </w:rPr>
        <w:t>，</w:t>
      </w:r>
      <w:r w:rsidR="00C41DAC">
        <w:rPr>
          <w:rFonts w:hint="eastAsia"/>
        </w:rPr>
        <w:t>以过硬的作风、良好的态度，按照要</w:t>
      </w:r>
      <w:r w:rsidR="00C41DAC">
        <w:rPr>
          <w:rFonts w:hint="eastAsia"/>
        </w:rPr>
        <w:lastRenderedPageBreak/>
        <w:t>求对问题查深查透查准，同时，完善整改机制，推动审计整改。</w:t>
      </w:r>
    </w:p>
    <w:p w:rsidR="009E3840" w:rsidRDefault="009E3840">
      <w:pPr>
        <w:pStyle w:val="a0"/>
        <w:ind w:firstLine="632"/>
      </w:pPr>
    </w:p>
    <w:p w:rsidR="00352AD9" w:rsidRDefault="00352AD9">
      <w:pPr>
        <w:pStyle w:val="a0"/>
        <w:ind w:firstLine="632"/>
      </w:pPr>
    </w:p>
    <w:p w:rsidR="00352AD9" w:rsidRDefault="00352AD9">
      <w:pPr>
        <w:pStyle w:val="a0"/>
        <w:ind w:firstLine="632"/>
      </w:pPr>
      <w:r>
        <w:rPr>
          <w:rFonts w:hint="eastAsia"/>
        </w:rPr>
        <w:t xml:space="preserve">                               2018</w:t>
      </w:r>
      <w:r>
        <w:rPr>
          <w:rFonts w:hint="eastAsia"/>
        </w:rPr>
        <w:t>年</w:t>
      </w:r>
      <w:r>
        <w:rPr>
          <w:rFonts w:hint="eastAsia"/>
        </w:rPr>
        <w:t>4</w:t>
      </w:r>
      <w:r>
        <w:rPr>
          <w:rFonts w:hint="eastAsia"/>
        </w:rPr>
        <w:t>月</w:t>
      </w:r>
      <w:r w:rsidR="00C41DAC">
        <w:rPr>
          <w:rFonts w:hint="eastAsia"/>
        </w:rPr>
        <w:t>24</w:t>
      </w:r>
      <w:r>
        <w:rPr>
          <w:rFonts w:hint="eastAsia"/>
        </w:rPr>
        <w:t>日</w:t>
      </w: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352AD9" w:rsidRDefault="00352AD9">
      <w:pPr>
        <w:pStyle w:val="a0"/>
        <w:ind w:firstLine="632"/>
      </w:pPr>
    </w:p>
    <w:p w:rsidR="009E3840" w:rsidRDefault="009E3840">
      <w:pPr>
        <w:pBdr>
          <w:top w:val="single" w:sz="8" w:space="4" w:color="auto"/>
          <w:left w:val="none" w:sz="0" w:space="4" w:color="auto"/>
          <w:bottom w:val="single" w:sz="8" w:space="4" w:color="auto"/>
          <w:right w:val="none" w:sz="0" w:space="4" w:color="auto"/>
          <w:between w:val="single" w:sz="8" w:space="0" w:color="auto"/>
        </w:pBdr>
        <w:rPr>
          <w:rFonts w:ascii="Times New Roman" w:hAnsi="Times New Roman"/>
        </w:rPr>
      </w:pPr>
    </w:p>
    <w:p w:rsidR="009E3840" w:rsidRDefault="009E3840" w:rsidP="006E4F81">
      <w:pPr>
        <w:pStyle w:val="a0"/>
        <w:ind w:firstLine="632"/>
        <w:rPr>
          <w:rFonts w:ascii="Times New Roman" w:hAnsi="Times New Roman"/>
        </w:rPr>
      </w:pPr>
    </w:p>
    <w:p w:rsidR="009E3840" w:rsidRDefault="009E3840" w:rsidP="006E4F81">
      <w:pPr>
        <w:pStyle w:val="a0"/>
        <w:ind w:firstLine="632"/>
        <w:rPr>
          <w:rFonts w:ascii="Times New Roman" w:hAnsi="Times New Roman"/>
        </w:rPr>
      </w:pPr>
    </w:p>
    <w:p w:rsidR="009E3840" w:rsidRDefault="009E3840" w:rsidP="006E4F81">
      <w:pPr>
        <w:pStyle w:val="a0"/>
        <w:ind w:firstLine="632"/>
        <w:rPr>
          <w:rFonts w:ascii="Times New Roman" w:hAnsi="Times New Roman"/>
        </w:rPr>
      </w:pPr>
    </w:p>
    <w:sectPr w:rsidR="009E3840" w:rsidSect="008E56E5">
      <w:headerReference w:type="default" r:id="rId9"/>
      <w:footerReference w:type="even" r:id="rId10"/>
      <w:footerReference w:type="default" r:id="rId11"/>
      <w:pgSz w:w="11906" w:h="16838"/>
      <w:pgMar w:top="2098" w:right="1531" w:bottom="1928" w:left="1531" w:header="1417" w:footer="1417" w:gutter="0"/>
      <w:cols w:space="720"/>
      <w:docGrid w:type="linesAndChars" w:linePitch="582"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45" w:rsidRDefault="00DB7845">
      <w:r>
        <w:separator/>
      </w:r>
    </w:p>
  </w:endnote>
  <w:endnote w:type="continuationSeparator" w:id="1">
    <w:p w:rsidR="00DB7845" w:rsidRDefault="00DB7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40" w:rsidRDefault="00423DE6">
    <w:pPr>
      <w:pStyle w:val="a6"/>
    </w:pPr>
    <w:r>
      <w:pict>
        <v:shapetype id="_x0000_t202" coordsize="21600,21600" o:spt="202" path="m,l,21600r21600,l21600,xe">
          <v:stroke joinstyle="miter"/>
          <v:path gradientshapeok="t" o:connecttype="rect"/>
        </v:shapetype>
        <v:shape id="文本框 2" o:spid="_x0000_s2050" type="#_x0000_t202" style="position:absolute;margin-left:175.35pt;margin-top:0;width:65.05pt;height:18.15pt;z-index:251658240;mso-wrap-style:none;mso-position-horizontal:outside;mso-position-horizontal-relative:margin" filled="f" stroked="f">
          <v:fill o:detectmouseclick="t"/>
          <v:textbox style="mso-fit-shape-to-text:t" inset="0,0,0,0">
            <w:txbxContent>
              <w:p w:rsidR="009E3840" w:rsidRDefault="009E3840">
                <w:pPr>
                  <w:snapToGrid w:val="0"/>
                  <w:ind w:leftChars="100" w:left="320"/>
                  <w:rPr>
                    <w:sz w:val="28"/>
                    <w:szCs w:val="28"/>
                  </w:rPr>
                </w:pPr>
                <w:r>
                  <w:rPr>
                    <w:rFonts w:hint="eastAsia"/>
                    <w:sz w:val="28"/>
                    <w:szCs w:val="28"/>
                  </w:rPr>
                  <w:t>—</w:t>
                </w:r>
                <w:r>
                  <w:rPr>
                    <w:rFonts w:hint="eastAsia"/>
                    <w:sz w:val="28"/>
                    <w:szCs w:val="28"/>
                  </w:rPr>
                  <w:t xml:space="preserve"> </w:t>
                </w:r>
                <w:r w:rsidR="00423DE6">
                  <w:rPr>
                    <w:rFonts w:ascii="Times New Roman" w:hAnsi="Times New Roman"/>
                    <w:sz w:val="28"/>
                    <w:szCs w:val="28"/>
                  </w:rPr>
                  <w:fldChar w:fldCharType="begin"/>
                </w:r>
                <w:r>
                  <w:rPr>
                    <w:rFonts w:ascii="Times New Roman" w:hAnsi="Times New Roman"/>
                    <w:sz w:val="28"/>
                    <w:szCs w:val="28"/>
                  </w:rPr>
                  <w:instrText xml:space="preserve"> PAGE  \* MERGEFORMAT </w:instrText>
                </w:r>
                <w:r w:rsidR="00423DE6">
                  <w:rPr>
                    <w:rFonts w:ascii="Times New Roman" w:hAnsi="Times New Roman"/>
                    <w:sz w:val="28"/>
                    <w:szCs w:val="28"/>
                  </w:rPr>
                  <w:fldChar w:fldCharType="separate"/>
                </w:r>
                <w:r w:rsidR="00500A14">
                  <w:rPr>
                    <w:rFonts w:ascii="Times New Roman" w:hAnsi="Times New Roman"/>
                    <w:noProof/>
                    <w:sz w:val="28"/>
                    <w:szCs w:val="28"/>
                  </w:rPr>
                  <w:t>2</w:t>
                </w:r>
                <w:r w:rsidR="00423DE6">
                  <w:rPr>
                    <w:rFonts w:ascii="Times New Roman" w:hAnsi="Times New Roman"/>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40" w:rsidRDefault="00423DE6">
    <w:pPr>
      <w:pStyle w:val="a6"/>
    </w:pPr>
    <w:r>
      <w:pict>
        <v:shapetype id="_x0000_t202" coordsize="21600,21600" o:spt="202" path="m,l,21600r21600,l21600,xe">
          <v:stroke joinstyle="miter"/>
          <v:path gradientshapeok="t" o:connecttype="rect"/>
        </v:shapetype>
        <v:shape id="文本框 1" o:spid="_x0000_s2049" type="#_x0000_t202" style="position:absolute;margin-left:175.35pt;margin-top:0;width:65.05pt;height:18.15pt;z-index:251657216;mso-wrap-style:none;mso-position-horizontal:outside;mso-position-horizontal-relative:margin" filled="f" stroked="f">
          <v:fill o:detectmouseclick="t"/>
          <v:textbox style="mso-fit-shape-to-text:t" inset="0,0,0,0">
            <w:txbxContent>
              <w:p w:rsidR="009E3840" w:rsidRDefault="009E3840">
                <w:pPr>
                  <w:snapToGrid w:val="0"/>
                  <w:ind w:rightChars="100" w:right="320"/>
                  <w:rPr>
                    <w:sz w:val="28"/>
                    <w:szCs w:val="28"/>
                  </w:rPr>
                </w:pPr>
                <w:r>
                  <w:rPr>
                    <w:rFonts w:hint="eastAsia"/>
                    <w:sz w:val="28"/>
                    <w:szCs w:val="28"/>
                  </w:rPr>
                  <w:t>—</w:t>
                </w:r>
                <w:r>
                  <w:rPr>
                    <w:rFonts w:hint="eastAsia"/>
                    <w:sz w:val="28"/>
                    <w:szCs w:val="28"/>
                  </w:rPr>
                  <w:t xml:space="preserve"> </w:t>
                </w:r>
                <w:r w:rsidR="00423DE6">
                  <w:rPr>
                    <w:rFonts w:ascii="Times New Roman" w:hAnsi="Times New Roman"/>
                    <w:sz w:val="28"/>
                    <w:szCs w:val="28"/>
                  </w:rPr>
                  <w:fldChar w:fldCharType="begin"/>
                </w:r>
                <w:r>
                  <w:rPr>
                    <w:rFonts w:ascii="Times New Roman" w:hAnsi="Times New Roman"/>
                    <w:sz w:val="28"/>
                    <w:szCs w:val="28"/>
                  </w:rPr>
                  <w:instrText xml:space="preserve"> PAGE  \* MERGEFORMAT </w:instrText>
                </w:r>
                <w:r w:rsidR="00423DE6">
                  <w:rPr>
                    <w:rFonts w:ascii="Times New Roman" w:hAnsi="Times New Roman"/>
                    <w:sz w:val="28"/>
                    <w:szCs w:val="28"/>
                  </w:rPr>
                  <w:fldChar w:fldCharType="separate"/>
                </w:r>
                <w:r w:rsidR="00500A14">
                  <w:rPr>
                    <w:rFonts w:ascii="Times New Roman" w:hAnsi="Times New Roman"/>
                    <w:noProof/>
                    <w:sz w:val="28"/>
                    <w:szCs w:val="28"/>
                  </w:rPr>
                  <w:t>3</w:t>
                </w:r>
                <w:r w:rsidR="00423DE6">
                  <w:rPr>
                    <w:rFonts w:ascii="Times New Roman" w:hAnsi="Times New Roman"/>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45" w:rsidRDefault="00DB7845">
      <w:r>
        <w:separator/>
      </w:r>
    </w:p>
  </w:footnote>
  <w:footnote w:type="continuationSeparator" w:id="1">
    <w:p w:rsidR="00DB7845" w:rsidRDefault="00DB7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40" w:rsidRDefault="009E384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671"/>
    <w:multiLevelType w:val="hybridMultilevel"/>
    <w:tmpl w:val="886AE7B8"/>
    <w:lvl w:ilvl="0" w:tplc="53426A96">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
    <w:nsid w:val="5AE55F44"/>
    <w:multiLevelType w:val="singleLevel"/>
    <w:tmpl w:val="5AE55F44"/>
    <w:lvl w:ilvl="0">
      <w:start w:val="3"/>
      <w:numFmt w:val="decimal"/>
      <w:lvlText w:val="%1."/>
      <w:lvlJc w:val="left"/>
      <w:pPr>
        <w:tabs>
          <w:tab w:val="num" w:pos="312"/>
        </w:tabs>
      </w:pPr>
    </w:lvl>
  </w:abstractNum>
  <w:abstractNum w:abstractNumId="2">
    <w:nsid w:val="5F336220"/>
    <w:multiLevelType w:val="multilevel"/>
    <w:tmpl w:val="5F336220"/>
    <w:lvl w:ilvl="0">
      <w:start w:val="1"/>
      <w:numFmt w:val="japaneseCounting"/>
      <w:lvlText w:val="%1、"/>
      <w:lvlJc w:val="left"/>
      <w:pPr>
        <w:tabs>
          <w:tab w:val="num" w:pos="1405"/>
        </w:tabs>
        <w:ind w:left="1405" w:hanging="720"/>
      </w:pPr>
      <w:rPr>
        <w:rFonts w:hint="default"/>
      </w:rPr>
    </w:lvl>
    <w:lvl w:ilvl="1">
      <w:start w:val="1"/>
      <w:numFmt w:val="lowerLetter"/>
      <w:lvlText w:val="%2)"/>
      <w:lvlJc w:val="left"/>
      <w:pPr>
        <w:tabs>
          <w:tab w:val="num" w:pos="1525"/>
        </w:tabs>
        <w:ind w:left="1525" w:hanging="420"/>
      </w:pPr>
    </w:lvl>
    <w:lvl w:ilvl="2">
      <w:start w:val="1"/>
      <w:numFmt w:val="lowerRoman"/>
      <w:lvlText w:val="%3."/>
      <w:lvlJc w:val="right"/>
      <w:pPr>
        <w:tabs>
          <w:tab w:val="num" w:pos="1945"/>
        </w:tabs>
        <w:ind w:left="1945" w:hanging="420"/>
      </w:pPr>
    </w:lvl>
    <w:lvl w:ilvl="3">
      <w:start w:val="1"/>
      <w:numFmt w:val="decimal"/>
      <w:lvlText w:val="%4."/>
      <w:lvlJc w:val="left"/>
      <w:pPr>
        <w:tabs>
          <w:tab w:val="num" w:pos="2365"/>
        </w:tabs>
        <w:ind w:left="2365" w:hanging="420"/>
      </w:pPr>
    </w:lvl>
    <w:lvl w:ilvl="4">
      <w:start w:val="1"/>
      <w:numFmt w:val="lowerLetter"/>
      <w:lvlText w:val="%5)"/>
      <w:lvlJc w:val="left"/>
      <w:pPr>
        <w:tabs>
          <w:tab w:val="num" w:pos="2785"/>
        </w:tabs>
        <w:ind w:left="2785" w:hanging="420"/>
      </w:pPr>
    </w:lvl>
    <w:lvl w:ilvl="5">
      <w:start w:val="1"/>
      <w:numFmt w:val="lowerRoman"/>
      <w:lvlText w:val="%6."/>
      <w:lvlJc w:val="right"/>
      <w:pPr>
        <w:tabs>
          <w:tab w:val="num" w:pos="3205"/>
        </w:tabs>
        <w:ind w:left="3205" w:hanging="420"/>
      </w:pPr>
    </w:lvl>
    <w:lvl w:ilvl="6">
      <w:start w:val="1"/>
      <w:numFmt w:val="decimal"/>
      <w:lvlText w:val="%7."/>
      <w:lvlJc w:val="left"/>
      <w:pPr>
        <w:tabs>
          <w:tab w:val="num" w:pos="3625"/>
        </w:tabs>
        <w:ind w:left="3625" w:hanging="420"/>
      </w:pPr>
    </w:lvl>
    <w:lvl w:ilvl="7">
      <w:start w:val="1"/>
      <w:numFmt w:val="lowerLetter"/>
      <w:lvlText w:val="%8)"/>
      <w:lvlJc w:val="left"/>
      <w:pPr>
        <w:tabs>
          <w:tab w:val="num" w:pos="4045"/>
        </w:tabs>
        <w:ind w:left="4045" w:hanging="420"/>
      </w:pPr>
    </w:lvl>
    <w:lvl w:ilvl="8">
      <w:start w:val="1"/>
      <w:numFmt w:val="lowerRoman"/>
      <w:lvlText w:val="%9."/>
      <w:lvlJc w:val="right"/>
      <w:pPr>
        <w:tabs>
          <w:tab w:val="num" w:pos="4465"/>
        </w:tabs>
        <w:ind w:left="446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enforcement="0"/>
  <w:defaultTabStop w:val="420"/>
  <w:evenAndOddHeaders/>
  <w:drawingGridHorizontalSpacing w:val="158"/>
  <w:drawingGridVerticalSpacing w:val="291"/>
  <w:displayHorizontalDrawingGridEvery w:val="2"/>
  <w:displayVerticalDrawingGridEvery w:val="2"/>
  <w:characterSpacingControl w:val="compressPunctuation"/>
  <w:hdrShapeDefaults>
    <o:shapedefaults v:ext="edit" spidmax="2053"/>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UUID" w:val="1fa578a7-15fd6e678ff-f528764d624db129b32c21fbca0cb8d6"/>
  </w:docVars>
  <w:rsids>
    <w:rsidRoot w:val="00172A27"/>
    <w:rsid w:val="00015744"/>
    <w:rsid w:val="000228E0"/>
    <w:rsid w:val="00071EF1"/>
    <w:rsid w:val="00083956"/>
    <w:rsid w:val="00091E0F"/>
    <w:rsid w:val="000A31EE"/>
    <w:rsid w:val="000A57D2"/>
    <w:rsid w:val="000B5EF1"/>
    <w:rsid w:val="000D3D27"/>
    <w:rsid w:val="000E5766"/>
    <w:rsid w:val="0014568C"/>
    <w:rsid w:val="00172A27"/>
    <w:rsid w:val="001C4D12"/>
    <w:rsid w:val="002A5590"/>
    <w:rsid w:val="002F5A30"/>
    <w:rsid w:val="002F74FB"/>
    <w:rsid w:val="0033235F"/>
    <w:rsid w:val="00352AD9"/>
    <w:rsid w:val="00371F0A"/>
    <w:rsid w:val="00372C12"/>
    <w:rsid w:val="00376C4E"/>
    <w:rsid w:val="003A3B36"/>
    <w:rsid w:val="003A4450"/>
    <w:rsid w:val="003C3249"/>
    <w:rsid w:val="00406F23"/>
    <w:rsid w:val="00423DE6"/>
    <w:rsid w:val="00475727"/>
    <w:rsid w:val="004A5A70"/>
    <w:rsid w:val="004B076B"/>
    <w:rsid w:val="004B185A"/>
    <w:rsid w:val="004B1C6D"/>
    <w:rsid w:val="004C116A"/>
    <w:rsid w:val="00500A14"/>
    <w:rsid w:val="00507EFC"/>
    <w:rsid w:val="005156F6"/>
    <w:rsid w:val="00521AD0"/>
    <w:rsid w:val="0056536E"/>
    <w:rsid w:val="00622D2C"/>
    <w:rsid w:val="00646BC7"/>
    <w:rsid w:val="00661BD1"/>
    <w:rsid w:val="006761E8"/>
    <w:rsid w:val="006974FD"/>
    <w:rsid w:val="006C73A7"/>
    <w:rsid w:val="006D5CD4"/>
    <w:rsid w:val="006E4F81"/>
    <w:rsid w:val="00704FBD"/>
    <w:rsid w:val="0072366A"/>
    <w:rsid w:val="0073560E"/>
    <w:rsid w:val="00740757"/>
    <w:rsid w:val="0076422A"/>
    <w:rsid w:val="00770444"/>
    <w:rsid w:val="00780856"/>
    <w:rsid w:val="00787043"/>
    <w:rsid w:val="00787E31"/>
    <w:rsid w:val="007979FD"/>
    <w:rsid w:val="007D6A95"/>
    <w:rsid w:val="00814D69"/>
    <w:rsid w:val="008A0E20"/>
    <w:rsid w:val="008E0D84"/>
    <w:rsid w:val="008E56E5"/>
    <w:rsid w:val="009B1E09"/>
    <w:rsid w:val="009B7111"/>
    <w:rsid w:val="009E3840"/>
    <w:rsid w:val="009F5F55"/>
    <w:rsid w:val="00A419BD"/>
    <w:rsid w:val="00A95B25"/>
    <w:rsid w:val="00B43507"/>
    <w:rsid w:val="00B72599"/>
    <w:rsid w:val="00B94FAE"/>
    <w:rsid w:val="00BC506D"/>
    <w:rsid w:val="00BE3FCC"/>
    <w:rsid w:val="00C06DD6"/>
    <w:rsid w:val="00C14284"/>
    <w:rsid w:val="00C41DAC"/>
    <w:rsid w:val="00C64D9D"/>
    <w:rsid w:val="00C76975"/>
    <w:rsid w:val="00CA6D4D"/>
    <w:rsid w:val="00D16708"/>
    <w:rsid w:val="00D23073"/>
    <w:rsid w:val="00D445D4"/>
    <w:rsid w:val="00DB05BC"/>
    <w:rsid w:val="00DB7845"/>
    <w:rsid w:val="00DC3948"/>
    <w:rsid w:val="00DE35A0"/>
    <w:rsid w:val="00E46592"/>
    <w:rsid w:val="00E609B3"/>
    <w:rsid w:val="00EE33F3"/>
    <w:rsid w:val="00F811FA"/>
    <w:rsid w:val="00FF2F19"/>
    <w:rsid w:val="00FF3D14"/>
    <w:rsid w:val="00FF70BF"/>
    <w:rsid w:val="012C54D0"/>
    <w:rsid w:val="039C2C67"/>
    <w:rsid w:val="045E6BBC"/>
    <w:rsid w:val="05713C60"/>
    <w:rsid w:val="05C01681"/>
    <w:rsid w:val="07A91CED"/>
    <w:rsid w:val="08657490"/>
    <w:rsid w:val="08D95DF9"/>
    <w:rsid w:val="09711FC2"/>
    <w:rsid w:val="0A8C07C9"/>
    <w:rsid w:val="0A9E05E0"/>
    <w:rsid w:val="0B99313B"/>
    <w:rsid w:val="0BF54773"/>
    <w:rsid w:val="0CFA0011"/>
    <w:rsid w:val="0E0A13FC"/>
    <w:rsid w:val="0F1C30A3"/>
    <w:rsid w:val="0F884D53"/>
    <w:rsid w:val="10340736"/>
    <w:rsid w:val="10C66E5B"/>
    <w:rsid w:val="12A7775D"/>
    <w:rsid w:val="144806E8"/>
    <w:rsid w:val="145F46BA"/>
    <w:rsid w:val="155528D8"/>
    <w:rsid w:val="156A0264"/>
    <w:rsid w:val="173B6797"/>
    <w:rsid w:val="174D66B6"/>
    <w:rsid w:val="17F921AD"/>
    <w:rsid w:val="19D65B4B"/>
    <w:rsid w:val="1AD42D46"/>
    <w:rsid w:val="1C5E55B1"/>
    <w:rsid w:val="1D6B6F71"/>
    <w:rsid w:val="1E3210D3"/>
    <w:rsid w:val="1EAD1AE7"/>
    <w:rsid w:val="21094660"/>
    <w:rsid w:val="2126459C"/>
    <w:rsid w:val="237A48F8"/>
    <w:rsid w:val="23FE24C8"/>
    <w:rsid w:val="2550594A"/>
    <w:rsid w:val="25A23B85"/>
    <w:rsid w:val="2701789C"/>
    <w:rsid w:val="276C0818"/>
    <w:rsid w:val="27EC3A47"/>
    <w:rsid w:val="297414F0"/>
    <w:rsid w:val="2A744A2A"/>
    <w:rsid w:val="2C383BE4"/>
    <w:rsid w:val="2DF22C3F"/>
    <w:rsid w:val="3060227E"/>
    <w:rsid w:val="33472D73"/>
    <w:rsid w:val="342B01DD"/>
    <w:rsid w:val="3446785A"/>
    <w:rsid w:val="36830A64"/>
    <w:rsid w:val="37607AE3"/>
    <w:rsid w:val="37E853DD"/>
    <w:rsid w:val="3847606F"/>
    <w:rsid w:val="3A5107F0"/>
    <w:rsid w:val="3AAF3968"/>
    <w:rsid w:val="3B6F5FB7"/>
    <w:rsid w:val="3D634A91"/>
    <w:rsid w:val="3D8034A1"/>
    <w:rsid w:val="3DE946E4"/>
    <w:rsid w:val="3E4231D7"/>
    <w:rsid w:val="3F3A6AD8"/>
    <w:rsid w:val="40743572"/>
    <w:rsid w:val="410637B5"/>
    <w:rsid w:val="421F146A"/>
    <w:rsid w:val="444505B4"/>
    <w:rsid w:val="44A977BB"/>
    <w:rsid w:val="44CC30C8"/>
    <w:rsid w:val="468E581B"/>
    <w:rsid w:val="48A1037A"/>
    <w:rsid w:val="495247CF"/>
    <w:rsid w:val="49E52D27"/>
    <w:rsid w:val="49EB3E51"/>
    <w:rsid w:val="4AE82864"/>
    <w:rsid w:val="4BB02A69"/>
    <w:rsid w:val="4BB231F0"/>
    <w:rsid w:val="4C530B63"/>
    <w:rsid w:val="4C8710A5"/>
    <w:rsid w:val="4CF70F30"/>
    <w:rsid w:val="4D015EC2"/>
    <w:rsid w:val="521940DF"/>
    <w:rsid w:val="52946717"/>
    <w:rsid w:val="52B96F0C"/>
    <w:rsid w:val="53B777C2"/>
    <w:rsid w:val="54FD417F"/>
    <w:rsid w:val="55871D59"/>
    <w:rsid w:val="564F107E"/>
    <w:rsid w:val="56962057"/>
    <w:rsid w:val="58DD41DA"/>
    <w:rsid w:val="59396C22"/>
    <w:rsid w:val="5A6520C9"/>
    <w:rsid w:val="5A8D4BF5"/>
    <w:rsid w:val="5B1E4424"/>
    <w:rsid w:val="5D026BD0"/>
    <w:rsid w:val="5EF312A5"/>
    <w:rsid w:val="5FC85BAC"/>
    <w:rsid w:val="5FF11AA2"/>
    <w:rsid w:val="60754628"/>
    <w:rsid w:val="61C65671"/>
    <w:rsid w:val="62737E3F"/>
    <w:rsid w:val="634A3518"/>
    <w:rsid w:val="642E1655"/>
    <w:rsid w:val="65EE4ADE"/>
    <w:rsid w:val="69176679"/>
    <w:rsid w:val="692F53B0"/>
    <w:rsid w:val="69C5139F"/>
    <w:rsid w:val="6A1828F0"/>
    <w:rsid w:val="6B1A27F9"/>
    <w:rsid w:val="6BD7059E"/>
    <w:rsid w:val="6C1F7B28"/>
    <w:rsid w:val="6DE02CFE"/>
    <w:rsid w:val="6E4B6CF1"/>
    <w:rsid w:val="6EE26F39"/>
    <w:rsid w:val="701210A0"/>
    <w:rsid w:val="70321CE5"/>
    <w:rsid w:val="7082393B"/>
    <w:rsid w:val="70CC0C01"/>
    <w:rsid w:val="7271482A"/>
    <w:rsid w:val="72CE2152"/>
    <w:rsid w:val="72D578EC"/>
    <w:rsid w:val="73135EFC"/>
    <w:rsid w:val="735065B8"/>
    <w:rsid w:val="75671026"/>
    <w:rsid w:val="75946564"/>
    <w:rsid w:val="759E5F03"/>
    <w:rsid w:val="77791F06"/>
    <w:rsid w:val="781841DA"/>
    <w:rsid w:val="783553C3"/>
    <w:rsid w:val="78E867C7"/>
    <w:rsid w:val="799817BC"/>
    <w:rsid w:val="79D27911"/>
    <w:rsid w:val="7A9E0D70"/>
    <w:rsid w:val="7AC9478B"/>
    <w:rsid w:val="7ADA022D"/>
    <w:rsid w:val="7C4C1D87"/>
    <w:rsid w:val="7F8944FE"/>
    <w:rsid w:val="7FDD61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E56E5"/>
    <w:pPr>
      <w:widowControl w:val="0"/>
      <w:jc w:val="both"/>
    </w:pPr>
    <w:rPr>
      <w:rFonts w:eastAsia="仿宋_GB2312"/>
      <w:kern w:val="2"/>
      <w:sz w:val="32"/>
      <w:szCs w:val="22"/>
    </w:rPr>
  </w:style>
  <w:style w:type="paragraph" w:styleId="3">
    <w:name w:val="heading 3"/>
    <w:basedOn w:val="a"/>
    <w:next w:val="a"/>
    <w:qFormat/>
    <w:rsid w:val="008E56E5"/>
    <w:pPr>
      <w:keepNext/>
      <w:keepLines/>
      <w:spacing w:before="260" w:after="260" w:line="413" w:lineRule="auto"/>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8E56E5"/>
    <w:rPr>
      <w:b/>
    </w:rPr>
  </w:style>
  <w:style w:type="paragraph" w:styleId="a5">
    <w:name w:val="Body Text"/>
    <w:basedOn w:val="a"/>
    <w:rsid w:val="008E56E5"/>
    <w:pPr>
      <w:ind w:right="214"/>
    </w:pPr>
    <w:rPr>
      <w:rFonts w:ascii="仿宋_GB2312"/>
    </w:rPr>
  </w:style>
  <w:style w:type="paragraph" w:styleId="a0">
    <w:name w:val="Normal Indent"/>
    <w:basedOn w:val="a"/>
    <w:rsid w:val="008E56E5"/>
    <w:pPr>
      <w:ind w:firstLineChars="200" w:firstLine="420"/>
    </w:pPr>
  </w:style>
  <w:style w:type="paragraph" w:styleId="a6">
    <w:name w:val="footer"/>
    <w:basedOn w:val="a"/>
    <w:rsid w:val="008E56E5"/>
    <w:pPr>
      <w:tabs>
        <w:tab w:val="center" w:pos="4153"/>
        <w:tab w:val="right" w:pos="8306"/>
      </w:tabs>
      <w:snapToGrid w:val="0"/>
      <w:jc w:val="left"/>
    </w:pPr>
    <w:rPr>
      <w:sz w:val="18"/>
    </w:rPr>
  </w:style>
  <w:style w:type="paragraph" w:styleId="a7">
    <w:name w:val="header"/>
    <w:basedOn w:val="a"/>
    <w:rsid w:val="008E56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NewNewNewNewNewNewNew">
    <w:name w:val="正文 New New New New New New New New New New New New New New New New New New New New New New New New New New New New"/>
    <w:qFormat/>
    <w:rsid w:val="008E56E5"/>
    <w:pPr>
      <w:widowControl w:val="0"/>
      <w:jc w:val="both"/>
    </w:pPr>
    <w:rPr>
      <w:kern w:val="2"/>
      <w:sz w:val="21"/>
      <w:szCs w:val="24"/>
    </w:rPr>
  </w:style>
  <w:style w:type="paragraph" w:customStyle="1" w:styleId="Char">
    <w:name w:val="Char"/>
    <w:basedOn w:val="a"/>
    <w:rsid w:val="008E56E5"/>
    <w:rPr>
      <w:rFonts w:ascii="Times New Roman" w:hAnsi="Times New Roman"/>
      <w:szCs w:val="24"/>
    </w:rPr>
  </w:style>
  <w:style w:type="paragraph" w:customStyle="1" w:styleId="NewNewNewNewNewNewNewNewNew">
    <w:name w:val="正文 New New New New New New New New New"/>
    <w:qFormat/>
    <w:rsid w:val="008E56E5"/>
    <w:pPr>
      <w:widowControl w:val="0"/>
      <w:jc w:val="both"/>
    </w:pPr>
    <w:rPr>
      <w:kern w:val="2"/>
      <w:sz w:val="21"/>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qFormat/>
    <w:rsid w:val="008E56E5"/>
    <w:pPr>
      <w:widowControl w:val="0"/>
      <w:jc w:val="both"/>
    </w:pPr>
    <w:rPr>
      <w:kern w:val="2"/>
      <w:sz w:val="21"/>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qFormat/>
    <w:rsid w:val="008E56E5"/>
    <w:pPr>
      <w:widowControl w:val="0"/>
      <w:jc w:val="both"/>
    </w:pPr>
    <w:rPr>
      <w:rFonts w:ascii="Times New Roman" w:hAnsi="Times New Roman"/>
      <w:kern w:val="2"/>
      <w:sz w:val="21"/>
      <w:szCs w:val="22"/>
    </w:rPr>
  </w:style>
  <w:style w:type="paragraph" w:customStyle="1" w:styleId="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w:qFormat/>
    <w:rsid w:val="008E56E5"/>
    <w:pPr>
      <w:widowControl w:val="0"/>
      <w:jc w:val="both"/>
    </w:pPr>
    <w:rPr>
      <w:kern w:val="2"/>
      <w:sz w:val="21"/>
      <w:szCs w:val="24"/>
    </w:rPr>
  </w:style>
  <w:style w:type="paragraph" w:customStyle="1" w:styleId="NewNewNewNewNewNewNewNewNewNewNewNewNewNewNewNewNewNew">
    <w:name w:val="正文 New New New New New New New New New New New New New New New New New New"/>
    <w:qFormat/>
    <w:rsid w:val="008E56E5"/>
    <w:pPr>
      <w:widowControl w:val="0"/>
      <w:jc w:val="both"/>
    </w:pPr>
    <w:rPr>
      <w:kern w:val="2"/>
      <w:sz w:val="21"/>
      <w:szCs w:val="24"/>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qFormat/>
    <w:rsid w:val="008E56E5"/>
    <w:pPr>
      <w:widowControl w:val="0"/>
      <w:jc w:val="both"/>
    </w:pPr>
    <w:rPr>
      <w:kern w:val="2"/>
      <w:sz w:val="21"/>
      <w:szCs w:val="24"/>
    </w:rPr>
  </w:style>
  <w:style w:type="paragraph" w:customStyle="1" w:styleId="NewNewNewNewNewNewNewNewNewNewNewNewNewNewNewNewNew">
    <w:name w:val="正文 New New New New New New New New New New New New New New New New New"/>
    <w:qFormat/>
    <w:rsid w:val="008E56E5"/>
    <w:pPr>
      <w:widowControl w:val="0"/>
      <w:jc w:val="both"/>
    </w:pPr>
    <w:rPr>
      <w:kern w:val="2"/>
      <w:sz w:val="21"/>
      <w:szCs w:val="24"/>
    </w:rPr>
  </w:style>
  <w:style w:type="paragraph" w:customStyle="1" w:styleId="NewNewNewNewNewNew">
    <w:name w:val="正文 New New New New New New"/>
    <w:qFormat/>
    <w:rsid w:val="008E56E5"/>
    <w:pPr>
      <w:widowControl w:val="0"/>
      <w:jc w:val="both"/>
    </w:pPr>
    <w:rPr>
      <w:kern w:val="2"/>
      <w:sz w:val="21"/>
      <w:szCs w:val="24"/>
    </w:rPr>
  </w:style>
  <w:style w:type="paragraph" w:customStyle="1" w:styleId="p0">
    <w:name w:val="p0"/>
    <w:basedOn w:val="NewNewNewNewNewNewNewNewNew"/>
    <w:rsid w:val="008E56E5"/>
    <w:pPr>
      <w:widowControl/>
    </w:pPr>
    <w:rPr>
      <w:kern w:val="0"/>
      <w:szCs w:val="21"/>
    </w:rPr>
  </w:style>
  <w:style w:type="paragraph" w:styleId="a8">
    <w:name w:val="Normal (Web)"/>
    <w:basedOn w:val="a"/>
    <w:uiPriority w:val="99"/>
    <w:unhideWhenUsed/>
    <w:rsid w:val="00A419BD"/>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0"/>
    <w:rsid w:val="00C14284"/>
    <w:rPr>
      <w:sz w:val="18"/>
      <w:szCs w:val="18"/>
    </w:rPr>
  </w:style>
  <w:style w:type="character" w:customStyle="1" w:styleId="Char0">
    <w:name w:val="批注框文本 Char"/>
    <w:basedOn w:val="a1"/>
    <w:link w:val="a9"/>
    <w:rsid w:val="00C14284"/>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10683099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5932-9323-4D13-88D0-55914E65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717</Words>
  <Characters>73</Characters>
  <Application>Microsoft Office Word</Application>
  <DocSecurity>0</DocSecurity>
  <PresentationFormat/>
  <Lines>1</Lines>
  <Paragraphs>1</Paragraphs>
  <Slides>0</Slides>
  <Notes>0</Notes>
  <HiddenSlides>0</HiddenSlides>
  <MMClips>0</MMClips>
  <ScaleCrop>false</ScaleCrop>
  <Company>Kingsoft</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河南省审计厅关于印发《河南省审计机关行政指导工作规范（修订）》《河南省审计机关行政指导文书示范文本（修订）》和《河南省审计机关行政指导文书使用说明》的通知</dc:title>
  <dc:creator>zhaoxinlei</dc:creator>
  <cp:lastModifiedBy>admin</cp:lastModifiedBy>
  <cp:revision>3</cp:revision>
  <cp:lastPrinted>2018-04-11T09:22:00Z</cp:lastPrinted>
  <dcterms:created xsi:type="dcterms:W3CDTF">2018-04-27T01:32:00Z</dcterms:created>
  <dcterms:modified xsi:type="dcterms:W3CDTF">2018-04-27T01:36:00Z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